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43" w:rsidRPr="00587143" w:rsidRDefault="00587143" w:rsidP="00587143">
      <w:pPr>
        <w:pStyle w:val="NormalWeb"/>
        <w:rPr>
          <w:rFonts w:asciiTheme="minorHAnsi" w:hAnsiTheme="minorHAnsi"/>
          <w:b/>
          <w:sz w:val="32"/>
          <w:szCs w:val="32"/>
        </w:rPr>
      </w:pPr>
      <w:proofErr w:type="spellStart"/>
      <w:r w:rsidRPr="00587143">
        <w:rPr>
          <w:rFonts w:asciiTheme="minorHAnsi" w:hAnsiTheme="minorHAnsi"/>
          <w:b/>
          <w:sz w:val="32"/>
          <w:szCs w:val="32"/>
        </w:rPr>
        <w:t>Fügen</w:t>
      </w:r>
      <w:proofErr w:type="spellEnd"/>
      <w:r w:rsidRPr="00587143">
        <w:rPr>
          <w:rFonts w:asciiTheme="minorHAnsi" w:hAnsiTheme="minorHAnsi"/>
          <w:b/>
          <w:sz w:val="32"/>
          <w:szCs w:val="32"/>
        </w:rPr>
        <w:t xml:space="preserve"> </w:t>
      </w:r>
      <w:proofErr w:type="spellStart"/>
      <w:r w:rsidRPr="00587143">
        <w:rPr>
          <w:rFonts w:asciiTheme="minorHAnsi" w:hAnsiTheme="minorHAnsi"/>
          <w:b/>
          <w:sz w:val="32"/>
          <w:szCs w:val="32"/>
        </w:rPr>
        <w:t>Toksü</w:t>
      </w:r>
      <w:proofErr w:type="spellEnd"/>
      <w:r w:rsidRPr="00587143">
        <w:rPr>
          <w:rFonts w:asciiTheme="minorHAnsi" w:hAnsiTheme="minorHAnsi"/>
          <w:b/>
          <w:sz w:val="32"/>
          <w:szCs w:val="32"/>
        </w:rPr>
        <w:t xml:space="preserve"> ile </w:t>
      </w:r>
      <w:proofErr w:type="spellStart"/>
      <w:r w:rsidRPr="00587143">
        <w:rPr>
          <w:rFonts w:asciiTheme="minorHAnsi" w:hAnsiTheme="minorHAnsi"/>
          <w:b/>
          <w:sz w:val="32"/>
          <w:szCs w:val="32"/>
        </w:rPr>
        <w:t>deklerasyon</w:t>
      </w:r>
      <w:proofErr w:type="spellEnd"/>
      <w:r w:rsidRPr="00587143">
        <w:rPr>
          <w:rFonts w:asciiTheme="minorHAnsi" w:hAnsiTheme="minorHAnsi"/>
          <w:b/>
          <w:sz w:val="32"/>
          <w:szCs w:val="32"/>
        </w:rPr>
        <w:t xml:space="preserve"> üzerine</w:t>
      </w:r>
      <w:bookmarkStart w:id="0" w:name="_GoBack"/>
      <w:bookmarkEnd w:id="0"/>
    </w:p>
    <w:p w:rsidR="00587143" w:rsidRPr="00587143" w:rsidRDefault="00587143" w:rsidP="00587143">
      <w:pPr>
        <w:pStyle w:val="NormalWeb"/>
        <w:rPr>
          <w:rFonts w:asciiTheme="minorHAnsi" w:hAnsiTheme="minorHAnsi"/>
        </w:rPr>
      </w:pPr>
      <w:r w:rsidRPr="00587143">
        <w:rPr>
          <w:rFonts w:asciiTheme="minorHAnsi" w:hAnsiTheme="minorHAnsi"/>
        </w:rPr>
        <w:t xml:space="preserve">27 Temmuz’da, Türkiye Gazeteciler Cemiyeti ile bir deklarasyon </w:t>
      </w:r>
      <w:proofErr w:type="gramStart"/>
      <w:r w:rsidRPr="00587143">
        <w:rPr>
          <w:rFonts w:asciiTheme="minorHAnsi" w:hAnsiTheme="minorHAnsi"/>
        </w:rPr>
        <w:t>imzalayarak ,halkla</w:t>
      </w:r>
      <w:proofErr w:type="gramEnd"/>
      <w:r w:rsidRPr="00587143">
        <w:rPr>
          <w:rFonts w:asciiTheme="minorHAnsi" w:hAnsiTheme="minorHAnsi"/>
        </w:rPr>
        <w:t xml:space="preserve"> ilişkiler camiası için çok önemli bir adıma imza atan Türkiye Halkla İlişkiler Derneği Başkanı </w:t>
      </w:r>
      <w:proofErr w:type="spellStart"/>
      <w:r w:rsidRPr="00587143">
        <w:rPr>
          <w:rFonts w:asciiTheme="minorHAnsi" w:hAnsiTheme="minorHAnsi"/>
        </w:rPr>
        <w:t>Fügen</w:t>
      </w:r>
      <w:proofErr w:type="spellEnd"/>
      <w:r w:rsidRPr="00587143">
        <w:rPr>
          <w:rFonts w:asciiTheme="minorHAnsi" w:hAnsiTheme="minorHAnsi"/>
        </w:rPr>
        <w:t xml:space="preserve"> </w:t>
      </w:r>
      <w:proofErr w:type="spellStart"/>
      <w:r w:rsidRPr="00587143">
        <w:rPr>
          <w:rFonts w:asciiTheme="minorHAnsi" w:hAnsiTheme="minorHAnsi"/>
        </w:rPr>
        <w:t>Toksü</w:t>
      </w:r>
      <w:proofErr w:type="spellEnd"/>
      <w:r w:rsidRPr="00587143">
        <w:rPr>
          <w:rFonts w:asciiTheme="minorHAnsi" w:hAnsiTheme="minorHAnsi"/>
        </w:rPr>
        <w:t xml:space="preserve"> ile bu gelişmenin umut verici heyecanıyla bir röportaj yaptık. Son zamanlarda yaşanan gelişmelerden duyduğu memnuniyet gözlerinden okunan </w:t>
      </w:r>
      <w:proofErr w:type="spellStart"/>
      <w:r w:rsidRPr="00587143">
        <w:rPr>
          <w:rFonts w:asciiTheme="minorHAnsi" w:hAnsiTheme="minorHAnsi"/>
        </w:rPr>
        <w:t>Fügen</w:t>
      </w:r>
      <w:proofErr w:type="spellEnd"/>
      <w:r w:rsidRPr="00587143">
        <w:rPr>
          <w:rFonts w:asciiTheme="minorHAnsi" w:hAnsiTheme="minorHAnsi"/>
        </w:rPr>
        <w:t xml:space="preserve"> Hanım, hemen </w:t>
      </w:r>
      <w:proofErr w:type="gramStart"/>
      <w:r w:rsidRPr="00587143">
        <w:rPr>
          <w:rFonts w:asciiTheme="minorHAnsi" w:hAnsiTheme="minorHAnsi"/>
        </w:rPr>
        <w:t>deklarasyonla</w:t>
      </w:r>
      <w:proofErr w:type="gramEnd"/>
      <w:r w:rsidRPr="00587143">
        <w:rPr>
          <w:rFonts w:asciiTheme="minorHAnsi" w:hAnsiTheme="minorHAnsi"/>
        </w:rPr>
        <w:t xml:space="preserve"> ilgili hazırladığı materyalleri veriyor bize. Biz de İletişim camiasında bilmeyeni yoktur diyoruz; ama yine de </w:t>
      </w:r>
      <w:proofErr w:type="spellStart"/>
      <w:r w:rsidRPr="00587143">
        <w:rPr>
          <w:rFonts w:asciiTheme="minorHAnsi" w:hAnsiTheme="minorHAnsi"/>
        </w:rPr>
        <w:t>TÜHİD’in</w:t>
      </w:r>
      <w:proofErr w:type="spellEnd"/>
      <w:r w:rsidRPr="00587143">
        <w:rPr>
          <w:rFonts w:asciiTheme="minorHAnsi" w:hAnsiTheme="minorHAnsi"/>
        </w:rPr>
        <w:t xml:space="preserve"> tarihçesi, kuruluş amacı, hedefleri ile başlıyoruz sohbetimize.</w:t>
      </w:r>
    </w:p>
    <w:p w:rsidR="00587143" w:rsidRPr="00587143" w:rsidRDefault="00587143" w:rsidP="00587143">
      <w:pPr>
        <w:pStyle w:val="NormalWeb"/>
        <w:rPr>
          <w:rFonts w:asciiTheme="minorHAnsi" w:hAnsiTheme="minorHAnsi"/>
        </w:rPr>
      </w:pPr>
      <w:proofErr w:type="gramStart"/>
      <w:r w:rsidRPr="00587143">
        <w:rPr>
          <w:rFonts w:asciiTheme="minorHAnsi" w:hAnsiTheme="minorHAnsi"/>
        </w:rPr>
        <w:t xml:space="preserve">1972 yılında 11 kurucu üye tarafından kurulan (Alâeddin Asna, Ahmet Ramazanoğlu, Affan Başak, Ayşegül Dora, Babür Ardahan, Canan </w:t>
      </w:r>
      <w:proofErr w:type="spellStart"/>
      <w:r w:rsidRPr="00587143">
        <w:rPr>
          <w:rFonts w:asciiTheme="minorHAnsi" w:hAnsiTheme="minorHAnsi"/>
        </w:rPr>
        <w:t>Usman</w:t>
      </w:r>
      <w:proofErr w:type="spellEnd"/>
      <w:r w:rsidRPr="00587143">
        <w:rPr>
          <w:rFonts w:asciiTheme="minorHAnsi" w:hAnsiTheme="minorHAnsi"/>
        </w:rPr>
        <w:t xml:space="preserve">, Cüneyt </w:t>
      </w:r>
      <w:proofErr w:type="spellStart"/>
      <w:r w:rsidRPr="00587143">
        <w:rPr>
          <w:rFonts w:asciiTheme="minorHAnsi" w:hAnsiTheme="minorHAnsi"/>
        </w:rPr>
        <w:t>Koryürek</w:t>
      </w:r>
      <w:proofErr w:type="spellEnd"/>
      <w:r w:rsidRPr="00587143">
        <w:rPr>
          <w:rFonts w:asciiTheme="minorHAnsi" w:hAnsiTheme="minorHAnsi"/>
        </w:rPr>
        <w:t xml:space="preserve">, Ender Gürol, Mehmet Akter, Mehmet Turaç, Necdet </w:t>
      </w:r>
      <w:proofErr w:type="spellStart"/>
      <w:r w:rsidRPr="00587143">
        <w:rPr>
          <w:rFonts w:asciiTheme="minorHAnsi" w:hAnsiTheme="minorHAnsi"/>
        </w:rPr>
        <w:t>Günkut</w:t>
      </w:r>
      <w:proofErr w:type="spellEnd"/>
      <w:r w:rsidRPr="00587143">
        <w:rPr>
          <w:rFonts w:asciiTheme="minorHAnsi" w:hAnsiTheme="minorHAnsi"/>
        </w:rPr>
        <w:t xml:space="preserve">, Rıdvan Menteş ve Sağlam Dalaman) TÜHİD, 38 yıldır Türkiye’deki halkla ilişkiler uzmanlarını bir çatı altında toplayarak meslek içi dayanışma sağlama, mesleğin tanınması, yerleşmesi ve gelişmesi yolundaki çalışmalarını sürdürmeye devam ediyor. </w:t>
      </w:r>
      <w:proofErr w:type="gramEnd"/>
      <w:r w:rsidRPr="00587143">
        <w:rPr>
          <w:rFonts w:asciiTheme="minorHAnsi" w:hAnsiTheme="minorHAnsi"/>
        </w:rPr>
        <w:t xml:space="preserve">Ülkemizde halkla ilişkiler mesleğinin çok uzun bir geçmişe sahip olmamasına rağmen yaklaşık 40 yıldır faaliyet gösteren bir meslek örgütünün ender rastlanan bir yapı olduğunu, bu sistemi hazırladıkları için kurucularına teşekkürü bir borç bildiğini söyleyen </w:t>
      </w:r>
      <w:proofErr w:type="spellStart"/>
      <w:r w:rsidRPr="00587143">
        <w:rPr>
          <w:rFonts w:asciiTheme="minorHAnsi" w:hAnsiTheme="minorHAnsi"/>
        </w:rPr>
        <w:t>Toksü</w:t>
      </w:r>
      <w:proofErr w:type="spellEnd"/>
      <w:r w:rsidRPr="00587143">
        <w:rPr>
          <w:rFonts w:asciiTheme="minorHAnsi" w:hAnsiTheme="minorHAnsi"/>
        </w:rPr>
        <w:t xml:space="preserve">, “ </w:t>
      </w:r>
      <w:proofErr w:type="spellStart"/>
      <w:r w:rsidRPr="00587143">
        <w:rPr>
          <w:rFonts w:asciiTheme="minorHAnsi" w:hAnsiTheme="minorHAnsi"/>
        </w:rPr>
        <w:t>TÜHİD’le</w:t>
      </w:r>
      <w:proofErr w:type="spellEnd"/>
      <w:r w:rsidRPr="00587143">
        <w:rPr>
          <w:rFonts w:asciiTheme="minorHAnsi" w:hAnsiTheme="minorHAnsi"/>
        </w:rPr>
        <w:t xml:space="preserve"> gurur duyuyoruz.” diyor. Bireysel üyeliklerin de </w:t>
      </w:r>
      <w:proofErr w:type="gramStart"/>
      <w:r w:rsidRPr="00587143">
        <w:rPr>
          <w:rFonts w:asciiTheme="minorHAnsi" w:hAnsiTheme="minorHAnsi"/>
        </w:rPr>
        <w:t>dahil</w:t>
      </w:r>
      <w:proofErr w:type="gramEnd"/>
      <w:r w:rsidRPr="00587143">
        <w:rPr>
          <w:rFonts w:asciiTheme="minorHAnsi" w:hAnsiTheme="minorHAnsi"/>
        </w:rPr>
        <w:t xml:space="preserve"> olduğu yaklaşık 200 üyeyi çatısında barındıran, aynı zamanda kurumlardan ve üniversitelerden de temsilcileri bulunan </w:t>
      </w:r>
      <w:proofErr w:type="spellStart"/>
      <w:r w:rsidRPr="00587143">
        <w:rPr>
          <w:rFonts w:asciiTheme="minorHAnsi" w:hAnsiTheme="minorHAnsi"/>
        </w:rPr>
        <w:t>TÜHİD’in</w:t>
      </w:r>
      <w:proofErr w:type="spellEnd"/>
      <w:r w:rsidRPr="00587143">
        <w:rPr>
          <w:rFonts w:asciiTheme="minorHAnsi" w:hAnsiTheme="minorHAnsi"/>
        </w:rPr>
        <w:t xml:space="preserve"> </w:t>
      </w:r>
      <w:r w:rsidRPr="00587143">
        <w:rPr>
          <w:rFonts w:asciiTheme="minorHAnsi" w:hAnsiTheme="minorHAnsi"/>
        </w:rPr>
        <w:t xml:space="preserve">vizyonu, Türkiye’de Halkla İlişkiler sektörünün en güçlü sesi ve uluslararası platformda mesleki referans noktası olmak. Belirledikleri </w:t>
      </w:r>
      <w:proofErr w:type="gramStart"/>
      <w:r w:rsidRPr="00587143">
        <w:rPr>
          <w:rFonts w:asciiTheme="minorHAnsi" w:hAnsiTheme="minorHAnsi"/>
        </w:rPr>
        <w:t>misyon</w:t>
      </w:r>
      <w:proofErr w:type="gramEnd"/>
      <w:r w:rsidRPr="00587143">
        <w:rPr>
          <w:rFonts w:asciiTheme="minorHAnsi" w:hAnsiTheme="minorHAnsi"/>
        </w:rPr>
        <w:t xml:space="preserve"> ve değerlerle halkla ilişkilerin gelişmesini sağlayan </w:t>
      </w:r>
      <w:proofErr w:type="spellStart"/>
      <w:r w:rsidRPr="00587143">
        <w:rPr>
          <w:rFonts w:asciiTheme="minorHAnsi" w:hAnsiTheme="minorHAnsi"/>
        </w:rPr>
        <w:t>TÜHİD’le</w:t>
      </w:r>
      <w:proofErr w:type="spellEnd"/>
      <w:r w:rsidRPr="00587143">
        <w:rPr>
          <w:rFonts w:asciiTheme="minorHAnsi" w:hAnsiTheme="minorHAnsi"/>
        </w:rPr>
        <w:t xml:space="preserve">, sektörün daha düzgün normlarda çalışmasını sağlamaya çalıştıklarını söyleyen </w:t>
      </w:r>
      <w:proofErr w:type="spellStart"/>
      <w:r w:rsidRPr="00587143">
        <w:rPr>
          <w:rFonts w:asciiTheme="minorHAnsi" w:hAnsiTheme="minorHAnsi"/>
        </w:rPr>
        <w:t>Toksü</w:t>
      </w:r>
      <w:proofErr w:type="spellEnd"/>
      <w:r w:rsidRPr="00587143">
        <w:rPr>
          <w:rFonts w:asciiTheme="minorHAnsi" w:hAnsiTheme="minorHAnsi"/>
        </w:rPr>
        <w:t>, “Bunu öncelikle derneğin kurumsallaşmasıyla sağladık. Oluşturduğumuz Meslek Etik Kurulu’yla meslek ilkelerini sürekli revize ediyoruz. Üyelerimizin, halkla ilişkiler camiasının bu sistem çerçevesinde belirlediğimiz kurallarla çalışmaları ve özen göstermeleri konusunda çaba gösteriyoruz.” diyor.</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Style w:val="Gl"/>
          <w:rFonts w:asciiTheme="minorHAnsi" w:hAnsiTheme="minorHAnsi"/>
        </w:rPr>
        <w:t>:</w:t>
      </w:r>
      <w:r w:rsidRPr="00587143">
        <w:rPr>
          <w:rFonts w:asciiTheme="minorHAnsi" w:hAnsiTheme="minorHAnsi"/>
        </w:rPr>
        <w:t xml:space="preserve"> Türkiye Gazeteciler Cemiyeti ile bir </w:t>
      </w:r>
      <w:proofErr w:type="gramStart"/>
      <w:r w:rsidRPr="00587143">
        <w:rPr>
          <w:rFonts w:asciiTheme="minorHAnsi" w:hAnsiTheme="minorHAnsi"/>
        </w:rPr>
        <w:t>deklarasyon</w:t>
      </w:r>
      <w:proofErr w:type="gramEnd"/>
      <w:r w:rsidRPr="00587143">
        <w:rPr>
          <w:rFonts w:asciiTheme="minorHAnsi" w:hAnsiTheme="minorHAnsi"/>
        </w:rPr>
        <w:t xml:space="preserve"> imzaladınız. Sizleri bu </w:t>
      </w:r>
      <w:proofErr w:type="gramStart"/>
      <w:r w:rsidRPr="00587143">
        <w:rPr>
          <w:rFonts w:asciiTheme="minorHAnsi" w:hAnsiTheme="minorHAnsi"/>
        </w:rPr>
        <w:t>deklarasyonu</w:t>
      </w:r>
      <w:proofErr w:type="gramEnd"/>
      <w:r w:rsidRPr="00587143">
        <w:rPr>
          <w:rFonts w:asciiTheme="minorHAnsi" w:hAnsiTheme="minorHAnsi"/>
        </w:rPr>
        <w:t xml:space="preserve"> hazırlamaya ve imzalamaya iten nedenleri anlatabilir misiniz?</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Fügen</w:t>
      </w:r>
      <w:proofErr w:type="spellEnd"/>
      <w:r w:rsidRPr="00587143">
        <w:rPr>
          <w:rStyle w:val="Gl"/>
          <w:rFonts w:asciiTheme="minorHAnsi" w:hAnsiTheme="minorHAnsi"/>
        </w:rPr>
        <w:t xml:space="preserve"> </w:t>
      </w:r>
      <w:proofErr w:type="spellStart"/>
      <w:r w:rsidRPr="00587143">
        <w:rPr>
          <w:rStyle w:val="Gl"/>
          <w:rFonts w:asciiTheme="minorHAnsi" w:hAnsiTheme="minorHAnsi"/>
        </w:rPr>
        <w:t>Toksü</w:t>
      </w:r>
      <w:proofErr w:type="spellEnd"/>
      <w:r w:rsidRPr="00587143">
        <w:rPr>
          <w:rStyle w:val="Gl"/>
          <w:rFonts w:asciiTheme="minorHAnsi" w:hAnsiTheme="minorHAnsi"/>
        </w:rPr>
        <w:t>:</w:t>
      </w:r>
      <w:r w:rsidRPr="00587143">
        <w:rPr>
          <w:rFonts w:asciiTheme="minorHAnsi" w:hAnsiTheme="minorHAnsi"/>
        </w:rPr>
        <w:t xml:space="preserve"> Gazeteci arkadaşlarımızla çeşitli platformlarda yıllardır sen onu yaptın ben bunu söyledim gibi bir türlü çözülemeyen sorunlar yaşıyorduk. </w:t>
      </w:r>
      <w:proofErr w:type="gramStart"/>
      <w:r w:rsidRPr="00587143">
        <w:rPr>
          <w:rFonts w:asciiTheme="minorHAnsi" w:hAnsiTheme="minorHAnsi"/>
        </w:rPr>
        <w:t>Halbuki</w:t>
      </w:r>
      <w:proofErr w:type="gramEnd"/>
      <w:r w:rsidRPr="00587143">
        <w:rPr>
          <w:rFonts w:asciiTheme="minorHAnsi" w:hAnsiTheme="minorHAnsi"/>
        </w:rPr>
        <w:t xml:space="preserve"> iki taraf da tek bir hedef için çaba sarf ediyor; haber üretmeye çalışıyor. Çünkü gazetecilikte artık eskisi gibi çok insanla az haber yapma fırsatı kalmadı. Çok az insanla çok fazla haberin yapılma dönemi var artık ve o haberin gazetelere akışında halkla ilişkiler ajanslar çok önemli bir rol oynuyor. Yani sistemde, ortak bir hedefte birleşme var. Bu süreç içerisinde hem halkla ilişkiler profesyonellerinden hem de gazetecilerden kaynaklanan işin yürüyüş şeklinde çeşitli aksaklıklar yaşanıyor. Biz yaklaşık on yıl önce Ekonomi Gazetecileri Derneği ve Bilişim Muhabirleri Derneği ile bir </w:t>
      </w:r>
      <w:proofErr w:type="gramStart"/>
      <w:r w:rsidRPr="00587143">
        <w:rPr>
          <w:rFonts w:asciiTheme="minorHAnsi" w:hAnsiTheme="minorHAnsi"/>
        </w:rPr>
        <w:t>deklarasyon</w:t>
      </w:r>
      <w:proofErr w:type="gramEnd"/>
      <w:r w:rsidRPr="00587143">
        <w:rPr>
          <w:rFonts w:asciiTheme="minorHAnsi" w:hAnsiTheme="minorHAnsi"/>
        </w:rPr>
        <w:t xml:space="preserve"> imzalamıştık. Bu </w:t>
      </w:r>
      <w:proofErr w:type="gramStart"/>
      <w:r w:rsidRPr="00587143">
        <w:rPr>
          <w:rFonts w:asciiTheme="minorHAnsi" w:hAnsiTheme="minorHAnsi"/>
        </w:rPr>
        <w:t>deklarasyon</w:t>
      </w:r>
      <w:proofErr w:type="gramEnd"/>
      <w:r w:rsidRPr="00587143">
        <w:rPr>
          <w:rFonts w:asciiTheme="minorHAnsi" w:hAnsiTheme="minorHAnsi"/>
        </w:rPr>
        <w:t xml:space="preserve"> imzalandıktan sonra yine toplantılarda aynı konular konuşulmaya, aynı problemler yaşanmaya devam etti. Biz de bunun üzerine iki sene önce bu </w:t>
      </w:r>
      <w:proofErr w:type="gramStart"/>
      <w:r w:rsidRPr="00587143">
        <w:rPr>
          <w:rFonts w:asciiTheme="minorHAnsi" w:hAnsiTheme="minorHAnsi"/>
        </w:rPr>
        <w:t>deklarasyonu</w:t>
      </w:r>
      <w:proofErr w:type="gramEnd"/>
      <w:r w:rsidRPr="00587143">
        <w:rPr>
          <w:rFonts w:asciiTheme="minorHAnsi" w:hAnsiTheme="minorHAnsi"/>
        </w:rPr>
        <w:t xml:space="preserve"> yenileme kararı aldık. Gazeteciliğin en üst örgütü Türkiye Gazeteciler Cemiyeti ile bir çalışma grubu kurduk ve o grupla birlikte yaklaşık bir buçuk yıl çalıştık. Her satırı defalarca okunan, kapsama alanı düşünülen, taraflara en ufak bir gönderme yapmayan bir </w:t>
      </w:r>
      <w:proofErr w:type="gramStart"/>
      <w:r w:rsidRPr="00587143">
        <w:rPr>
          <w:rFonts w:asciiTheme="minorHAnsi" w:hAnsiTheme="minorHAnsi"/>
        </w:rPr>
        <w:t>deklarasyon</w:t>
      </w:r>
      <w:proofErr w:type="gramEnd"/>
      <w:r w:rsidRPr="00587143">
        <w:rPr>
          <w:rFonts w:asciiTheme="minorHAnsi" w:hAnsiTheme="minorHAnsi"/>
        </w:rPr>
        <w:t xml:space="preserve"> oluşturduk. Sonra diğer uzmanlık örgütleri de (EGD, İDA, İMD, BMD, MGD, RTGD, ESAM, TSYD) bu gelişmeden çok memnun olduklarını söylediler ve hazırladığımız </w:t>
      </w:r>
      <w:proofErr w:type="gramStart"/>
      <w:r w:rsidRPr="00587143">
        <w:rPr>
          <w:rFonts w:asciiTheme="minorHAnsi" w:hAnsiTheme="minorHAnsi"/>
        </w:rPr>
        <w:t>deklarasyonu</w:t>
      </w:r>
      <w:proofErr w:type="gramEnd"/>
      <w:r w:rsidRPr="00587143">
        <w:rPr>
          <w:rFonts w:asciiTheme="minorHAnsi" w:hAnsiTheme="minorHAnsi"/>
        </w:rPr>
        <w:t xml:space="preserve"> kabul edip, imzaladılar. Böylece bu </w:t>
      </w:r>
      <w:proofErr w:type="gramStart"/>
      <w:r w:rsidRPr="00587143">
        <w:rPr>
          <w:rFonts w:asciiTheme="minorHAnsi" w:hAnsiTheme="minorHAnsi"/>
        </w:rPr>
        <w:t>deklarasyon</w:t>
      </w:r>
      <w:proofErr w:type="gramEnd"/>
      <w:r w:rsidRPr="00587143">
        <w:rPr>
          <w:rFonts w:asciiTheme="minorHAnsi" w:hAnsiTheme="minorHAnsi"/>
        </w:rPr>
        <w:t xml:space="preserve"> ortaya çıktı. </w:t>
      </w:r>
      <w:r w:rsidRPr="00587143">
        <w:rPr>
          <w:rFonts w:asciiTheme="minorHAnsi" w:hAnsiTheme="minorHAnsi"/>
        </w:rPr>
        <w:lastRenderedPageBreak/>
        <w:t xml:space="preserve">Geçen hafta içinde hep birlikte imzaladık ve bütün örgütler kendi üyeleri ile bu </w:t>
      </w:r>
      <w:proofErr w:type="gramStart"/>
      <w:r w:rsidRPr="00587143">
        <w:rPr>
          <w:rFonts w:asciiTheme="minorHAnsi" w:hAnsiTheme="minorHAnsi"/>
        </w:rPr>
        <w:t>deklarasyonu</w:t>
      </w:r>
      <w:proofErr w:type="gramEnd"/>
      <w:r w:rsidRPr="00587143">
        <w:rPr>
          <w:rFonts w:asciiTheme="minorHAnsi" w:hAnsiTheme="minorHAnsi"/>
        </w:rPr>
        <w:t xml:space="preserve"> paylaştı. Elektronik platformlarda gazetecilerin ve iletişimcilerin</w:t>
      </w:r>
      <w:r w:rsidRPr="00587143">
        <w:rPr>
          <w:rFonts w:asciiTheme="minorHAnsi" w:hAnsiTheme="minorHAnsi"/>
        </w:rPr>
        <w:t xml:space="preserve"> </w:t>
      </w:r>
      <w:r w:rsidRPr="00587143">
        <w:rPr>
          <w:rFonts w:asciiTheme="minorHAnsi" w:hAnsiTheme="minorHAnsi"/>
        </w:rPr>
        <w:t>mesleğimizi yaralayan, bizleri üzen ve yanlış tanıtan yazışmaları oluyor. Bunların artık sona ermesini istiyoruz. Kişilerin birini eleştirirken, birine bir şey söylerken kendilerine de dönüp bakmalarını, yanlışlarını fark etmelerini istiyoruz. Hem gazetecilik hem de halkla ilişkiler çok güzel meslekler. Bugün 42 tane iletişim fakültesinin olduğundan bahsediliyor. Birçoğunu biz bilmiyoruz, tanımıyoruz. Bu İletişim fakültelerinde yetişen öğrencilerin sayısı bugün 3000’lere çıkmış demektir. Bu kişiler artık tesadüfen değil, bilinçli olarak bu bölümleri tercih ediyorlar ve çok yüksek puanlarla kazanıyorlar. Bizim meslek örgütleri olarak fakültelerde yetişen gençlerimize yön göstermemiz lazım. Mesleklerimizi kötüleyerek bunu sağlayamayız. Diğer taraftan iş dünyasında da olumsuz algılanmamıza sebep oluyor bu durum. Bizim mesleklerimiz aslında çok kıymetli, biz kendi aramızda tartışırken, diğerleri bizi daha kötü duruma düşürüyor. Neden böyle olsun ki? Hep birlikte el ele verelim ve mesleklerimizi yukarı taşıyalım.</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Style w:val="Gl"/>
          <w:rFonts w:asciiTheme="minorHAnsi" w:hAnsiTheme="minorHAnsi"/>
        </w:rPr>
        <w:t>:</w:t>
      </w:r>
      <w:r w:rsidRPr="00587143">
        <w:rPr>
          <w:rFonts w:asciiTheme="minorHAnsi" w:hAnsiTheme="minorHAnsi"/>
        </w:rPr>
        <w:t xml:space="preserve"> Peki bu </w:t>
      </w:r>
      <w:proofErr w:type="gramStart"/>
      <w:r w:rsidRPr="00587143">
        <w:rPr>
          <w:rFonts w:asciiTheme="minorHAnsi" w:hAnsiTheme="minorHAnsi"/>
        </w:rPr>
        <w:t>deklarasyondan</w:t>
      </w:r>
      <w:proofErr w:type="gramEnd"/>
      <w:r w:rsidRPr="00587143">
        <w:rPr>
          <w:rFonts w:asciiTheme="minorHAnsi" w:hAnsiTheme="minorHAnsi"/>
        </w:rPr>
        <w:t xml:space="preserve"> beklentileriniz nelerdir?</w:t>
      </w:r>
    </w:p>
    <w:p w:rsidR="00587143" w:rsidRPr="00587143" w:rsidRDefault="00587143" w:rsidP="00587143">
      <w:pPr>
        <w:pStyle w:val="NormalWeb"/>
        <w:rPr>
          <w:rFonts w:asciiTheme="minorHAnsi" w:hAnsiTheme="minorHAnsi"/>
        </w:rPr>
      </w:pPr>
      <w:proofErr w:type="spellStart"/>
      <w:r w:rsidRPr="00587143">
        <w:rPr>
          <w:rFonts w:asciiTheme="minorHAnsi" w:hAnsiTheme="minorHAnsi"/>
        </w:rPr>
        <w:t>Fügen</w:t>
      </w:r>
      <w:proofErr w:type="spellEnd"/>
      <w:r w:rsidRPr="00587143">
        <w:rPr>
          <w:rFonts w:asciiTheme="minorHAnsi" w:hAnsiTheme="minorHAnsi"/>
        </w:rPr>
        <w:t xml:space="preserve"> </w:t>
      </w:r>
      <w:proofErr w:type="spellStart"/>
      <w:r w:rsidRPr="00587143">
        <w:rPr>
          <w:rFonts w:asciiTheme="minorHAnsi" w:hAnsiTheme="minorHAnsi"/>
        </w:rPr>
        <w:t>Toksü</w:t>
      </w:r>
      <w:proofErr w:type="spellEnd"/>
      <w:r w:rsidRPr="00587143">
        <w:rPr>
          <w:rFonts w:asciiTheme="minorHAnsi" w:hAnsiTheme="minorHAnsi"/>
        </w:rPr>
        <w:t xml:space="preserve">: Şimdi gazeteciliğin ve halkla ilişkilerin en üst örgütleri bu </w:t>
      </w:r>
      <w:proofErr w:type="gramStart"/>
      <w:r w:rsidRPr="00587143">
        <w:rPr>
          <w:rFonts w:asciiTheme="minorHAnsi" w:hAnsiTheme="minorHAnsi"/>
        </w:rPr>
        <w:t>deklarasyonu</w:t>
      </w:r>
      <w:proofErr w:type="gramEnd"/>
      <w:r w:rsidRPr="00587143">
        <w:rPr>
          <w:rFonts w:asciiTheme="minorHAnsi" w:hAnsiTheme="minorHAnsi"/>
        </w:rPr>
        <w:t xml:space="preserve"> imzaladı. Bu </w:t>
      </w:r>
      <w:proofErr w:type="gramStart"/>
      <w:r w:rsidRPr="00587143">
        <w:rPr>
          <w:rFonts w:asciiTheme="minorHAnsi" w:hAnsiTheme="minorHAnsi"/>
        </w:rPr>
        <w:t>deklarasyon</w:t>
      </w:r>
      <w:proofErr w:type="gramEnd"/>
      <w:r w:rsidRPr="00587143">
        <w:rPr>
          <w:rFonts w:asciiTheme="minorHAnsi" w:hAnsiTheme="minorHAnsi"/>
        </w:rPr>
        <w:t xml:space="preserve"> bütün üyelerimizi kapsıyor, aynı zamanda bizim üyemiz olmasa bile iletişim camiasında çalışan kişileri de kapsar nitelikte. Eğer bir kişi halkla ilişkiler alanında uzmanlaşmak, çalışmak istiyorsa, </w:t>
      </w:r>
      <w:proofErr w:type="spellStart"/>
      <w:r w:rsidRPr="00587143">
        <w:rPr>
          <w:rFonts w:asciiTheme="minorHAnsi" w:hAnsiTheme="minorHAnsi"/>
        </w:rPr>
        <w:t>TÜHİD’e</w:t>
      </w:r>
      <w:proofErr w:type="spellEnd"/>
      <w:r w:rsidRPr="00587143">
        <w:rPr>
          <w:rFonts w:asciiTheme="minorHAnsi" w:hAnsiTheme="minorHAnsi"/>
        </w:rPr>
        <w:t xml:space="preserve"> üye olmasa bile </w:t>
      </w:r>
      <w:proofErr w:type="spellStart"/>
      <w:r w:rsidRPr="00587143">
        <w:rPr>
          <w:rFonts w:asciiTheme="minorHAnsi" w:hAnsiTheme="minorHAnsi"/>
        </w:rPr>
        <w:t>TÜHİD’in</w:t>
      </w:r>
      <w:proofErr w:type="spellEnd"/>
      <w:r w:rsidRPr="00587143">
        <w:rPr>
          <w:rFonts w:asciiTheme="minorHAnsi" w:hAnsiTheme="minorHAnsi"/>
        </w:rPr>
        <w:t xml:space="preserve"> kurallarını benimsemek, kabul etmek ve uygulamak zorunda. Aksi </w:t>
      </w:r>
      <w:proofErr w:type="gramStart"/>
      <w:r w:rsidRPr="00587143">
        <w:rPr>
          <w:rFonts w:asciiTheme="minorHAnsi" w:hAnsiTheme="minorHAnsi"/>
        </w:rPr>
        <w:t>taktirde</w:t>
      </w:r>
      <w:proofErr w:type="gramEnd"/>
      <w:r w:rsidRPr="00587143">
        <w:rPr>
          <w:rFonts w:asciiTheme="minorHAnsi" w:hAnsiTheme="minorHAnsi"/>
        </w:rPr>
        <w:t xml:space="preserve"> kendisini sektörün dışına atmış olacak. Bu kurallar zinciri hayatımızın her alanında var. Tabii kurallara uyup uymamak kişinin kendisine kalmış, kırmızı ışıkta da geçebilir…</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Style w:val="Gl"/>
          <w:rFonts w:asciiTheme="minorHAnsi" w:hAnsiTheme="minorHAnsi"/>
        </w:rPr>
        <w:t>:</w:t>
      </w:r>
      <w:r w:rsidRPr="00587143">
        <w:rPr>
          <w:rFonts w:asciiTheme="minorHAnsi" w:hAnsiTheme="minorHAnsi"/>
        </w:rPr>
        <w:t xml:space="preserve"> Halkla ilişkilerde etik ile ilgili </w:t>
      </w:r>
      <w:proofErr w:type="spellStart"/>
      <w:r w:rsidRPr="00587143">
        <w:rPr>
          <w:rFonts w:asciiTheme="minorHAnsi" w:hAnsiTheme="minorHAnsi"/>
        </w:rPr>
        <w:t>TÜHİD’in</w:t>
      </w:r>
      <w:proofErr w:type="spellEnd"/>
      <w:r w:rsidRPr="00587143">
        <w:rPr>
          <w:rFonts w:asciiTheme="minorHAnsi" w:hAnsiTheme="minorHAnsi"/>
        </w:rPr>
        <w:t xml:space="preserve"> hayata geçirmeyi düşündüğü başka projeler var mı?</w:t>
      </w:r>
    </w:p>
    <w:p w:rsidR="00587143" w:rsidRPr="00587143" w:rsidRDefault="00587143" w:rsidP="00587143">
      <w:pPr>
        <w:pStyle w:val="NormalWeb"/>
        <w:rPr>
          <w:rFonts w:asciiTheme="minorHAnsi" w:hAnsiTheme="minorHAnsi"/>
        </w:rPr>
      </w:pPr>
      <w:proofErr w:type="spellStart"/>
      <w:r w:rsidRPr="00587143">
        <w:rPr>
          <w:rFonts w:asciiTheme="minorHAnsi" w:hAnsiTheme="minorHAnsi"/>
        </w:rPr>
        <w:t>Fügen</w:t>
      </w:r>
      <w:proofErr w:type="spellEnd"/>
      <w:r w:rsidRPr="00587143">
        <w:rPr>
          <w:rFonts w:asciiTheme="minorHAnsi" w:hAnsiTheme="minorHAnsi"/>
        </w:rPr>
        <w:t xml:space="preserve"> </w:t>
      </w:r>
      <w:proofErr w:type="spellStart"/>
      <w:r w:rsidRPr="00587143">
        <w:rPr>
          <w:rFonts w:asciiTheme="minorHAnsi" w:hAnsiTheme="minorHAnsi"/>
        </w:rPr>
        <w:t>Toksü</w:t>
      </w:r>
      <w:proofErr w:type="spellEnd"/>
      <w:r w:rsidRPr="00587143">
        <w:rPr>
          <w:rFonts w:asciiTheme="minorHAnsi" w:hAnsiTheme="minorHAnsi"/>
        </w:rPr>
        <w:t xml:space="preserve">: Bizim uluslararası örgütümüz </w:t>
      </w:r>
      <w:proofErr w:type="spellStart"/>
      <w:r w:rsidRPr="00587143">
        <w:rPr>
          <w:rFonts w:asciiTheme="minorHAnsi" w:hAnsiTheme="minorHAnsi"/>
        </w:rPr>
        <w:t>CERP’in</w:t>
      </w:r>
      <w:proofErr w:type="spellEnd"/>
      <w:r w:rsidRPr="00587143">
        <w:rPr>
          <w:rFonts w:asciiTheme="minorHAnsi" w:hAnsiTheme="minorHAnsi"/>
        </w:rPr>
        <w:t xml:space="preserve"> de bağlı olduğu Global </w:t>
      </w:r>
      <w:proofErr w:type="spellStart"/>
      <w:r w:rsidRPr="00587143">
        <w:rPr>
          <w:rFonts w:asciiTheme="minorHAnsi" w:hAnsiTheme="minorHAnsi"/>
        </w:rPr>
        <w:t>Alliance’ın</w:t>
      </w:r>
      <w:proofErr w:type="spellEnd"/>
      <w:r w:rsidRPr="00587143">
        <w:rPr>
          <w:rFonts w:asciiTheme="minorHAnsi" w:hAnsiTheme="minorHAnsi"/>
        </w:rPr>
        <w:t xml:space="preserve"> Stockholm kodları var. Geçen ay üyelerimize duyurduk; ama henüz kamuoyuna duyurmadık. Bu konu ile ilgili birtakım çalışmalar yapıyoruz. Bu çalışmalar bittikten sonra kamuoyuna da duyuracağız. Dünyada bizim mesleğimiz ile ilgili mevcut kodlar var. Bu kodlar </w:t>
      </w:r>
      <w:proofErr w:type="gramStart"/>
      <w:r w:rsidRPr="00587143">
        <w:rPr>
          <w:rFonts w:asciiTheme="minorHAnsi" w:hAnsiTheme="minorHAnsi"/>
        </w:rPr>
        <w:t>global</w:t>
      </w:r>
      <w:proofErr w:type="gramEnd"/>
      <w:r w:rsidRPr="00587143">
        <w:rPr>
          <w:rFonts w:asciiTheme="minorHAnsi" w:hAnsiTheme="minorHAnsi"/>
        </w:rPr>
        <w:t xml:space="preserve"> örgütler bazında, biz de bunun içindeyiz, süreç içinde yenileniyor. Çünkü bizim mesleğimiz sürekli gelişen bir meslek. Dünyadaki gelişmeye göre yenilenen bu kodları biz takip ediyoruz, yayınlanmış yeni kodları alıyoruz veya kendi kodumuzu geliştireceğimiz zaman inceliyoruz. Ve bu doğrultuda kendi kodlarımızı yeniliyoruz.</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Style w:val="Gl"/>
          <w:rFonts w:asciiTheme="minorHAnsi" w:hAnsiTheme="minorHAnsi"/>
        </w:rPr>
        <w:t xml:space="preserve">: </w:t>
      </w:r>
      <w:r w:rsidRPr="00587143">
        <w:rPr>
          <w:rFonts w:asciiTheme="minorHAnsi" w:hAnsiTheme="minorHAnsi"/>
        </w:rPr>
        <w:t xml:space="preserve">Artık TÜHİD deyince akla ilk gelen Altın Pusula oluyor. Sektörde heyecanla beklenen ve her geçen yıl proje sayısında ciddi oranda artışların olduğu gözlenen Altın </w:t>
      </w:r>
      <w:proofErr w:type="spellStart"/>
      <w:r w:rsidRPr="00587143">
        <w:rPr>
          <w:rFonts w:asciiTheme="minorHAnsi" w:hAnsiTheme="minorHAnsi"/>
        </w:rPr>
        <w:t>Pusula’nın</w:t>
      </w:r>
      <w:proofErr w:type="spellEnd"/>
      <w:r w:rsidRPr="00587143">
        <w:rPr>
          <w:rFonts w:asciiTheme="minorHAnsi" w:hAnsiTheme="minorHAnsi"/>
        </w:rPr>
        <w:t xml:space="preserve"> bu yıl 9.sunu düzenlediniz. Altın Pusula ödülleri hakkında bize bilgi verir misiniz?</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Fügen</w:t>
      </w:r>
      <w:proofErr w:type="spellEnd"/>
      <w:r w:rsidRPr="00587143">
        <w:rPr>
          <w:rStyle w:val="Gl"/>
          <w:rFonts w:asciiTheme="minorHAnsi" w:hAnsiTheme="minorHAnsi"/>
        </w:rPr>
        <w:t xml:space="preserve"> </w:t>
      </w:r>
      <w:proofErr w:type="spellStart"/>
      <w:r w:rsidRPr="00587143">
        <w:rPr>
          <w:rStyle w:val="Gl"/>
          <w:rFonts w:asciiTheme="minorHAnsi" w:hAnsiTheme="minorHAnsi"/>
        </w:rPr>
        <w:t>Toksü</w:t>
      </w:r>
      <w:proofErr w:type="spellEnd"/>
      <w:r w:rsidRPr="00587143">
        <w:rPr>
          <w:rStyle w:val="Gl"/>
          <w:rFonts w:asciiTheme="minorHAnsi" w:hAnsiTheme="minorHAnsi"/>
        </w:rPr>
        <w:t xml:space="preserve">: </w:t>
      </w:r>
      <w:r w:rsidRPr="00587143">
        <w:rPr>
          <w:rFonts w:asciiTheme="minorHAnsi" w:hAnsiTheme="minorHAnsi"/>
        </w:rPr>
        <w:t xml:space="preserve">Evet şimdiden iş dünyası takip etmeye başladı. Altın Pusula, halkla ilişkiler camiasının tek ödülü ve ilk günden bugüne sürekli büyüyen bir yapı. Dileriz hiç küçülmez, hep büyür büyür büyür… Gelecek sene 10.sunu yapacağız. Artık iş dünyasının yapısının büyüdüğünü, yöneticilerin iletişime daha fazla önem verdiklerini, kaynak yarattıklarını ve daha çok benimsediklerini görüyoruz. Bu nedenle iletişim projeleri de artıyor. Hem kamuda hem de özel sektörde Altın </w:t>
      </w:r>
      <w:proofErr w:type="spellStart"/>
      <w:r w:rsidRPr="00587143">
        <w:rPr>
          <w:rFonts w:asciiTheme="minorHAnsi" w:hAnsiTheme="minorHAnsi"/>
        </w:rPr>
        <w:t>Pusula’ya</w:t>
      </w:r>
      <w:proofErr w:type="spellEnd"/>
      <w:r w:rsidRPr="00587143">
        <w:rPr>
          <w:rFonts w:asciiTheme="minorHAnsi" w:hAnsiTheme="minorHAnsi"/>
        </w:rPr>
        <w:t xml:space="preserve"> inanılmaz bir ilgi var. Proje sayısı 160 </w:t>
      </w:r>
      <w:proofErr w:type="spellStart"/>
      <w:r w:rsidRPr="00587143">
        <w:rPr>
          <w:rFonts w:asciiTheme="minorHAnsi" w:hAnsiTheme="minorHAnsi"/>
        </w:rPr>
        <w:t>lara</w:t>
      </w:r>
      <w:proofErr w:type="spellEnd"/>
      <w:r w:rsidRPr="00587143">
        <w:rPr>
          <w:rFonts w:asciiTheme="minorHAnsi" w:hAnsiTheme="minorHAnsi"/>
        </w:rPr>
        <w:t xml:space="preserve"> kadar çıktı. Genç iletişimciler de çok ilgi gösteriyor. Bu sene 100 e yakın genç iletişimci ve iletişim </w:t>
      </w:r>
      <w:r w:rsidRPr="00587143">
        <w:rPr>
          <w:rFonts w:asciiTheme="minorHAnsi" w:hAnsiTheme="minorHAnsi"/>
        </w:rPr>
        <w:lastRenderedPageBreak/>
        <w:t xml:space="preserve">fakülteleri yarıştı. Gelecek sene onuncusunu yapacağımız için biraz daha farklılık yaratacağız, </w:t>
      </w:r>
      <w:proofErr w:type="spellStart"/>
      <w:r w:rsidRPr="00587143">
        <w:rPr>
          <w:rFonts w:asciiTheme="minorHAnsi" w:hAnsiTheme="minorHAnsi"/>
        </w:rPr>
        <w:t>süprizlerimiz</w:t>
      </w:r>
      <w:proofErr w:type="spellEnd"/>
      <w:r w:rsidRPr="00587143">
        <w:rPr>
          <w:rFonts w:asciiTheme="minorHAnsi" w:hAnsiTheme="minorHAnsi"/>
        </w:rPr>
        <w:t xml:space="preserve"> olacak.</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Style w:val="Gl"/>
          <w:rFonts w:asciiTheme="minorHAnsi" w:hAnsiTheme="minorHAnsi"/>
        </w:rPr>
        <w:t>:</w:t>
      </w:r>
      <w:r w:rsidRPr="00587143">
        <w:rPr>
          <w:rFonts w:asciiTheme="minorHAnsi" w:hAnsiTheme="minorHAnsi"/>
        </w:rPr>
        <w:t xml:space="preserve"> Altın Pusula bir yarışma, peki jüri hangi </w:t>
      </w:r>
      <w:proofErr w:type="gramStart"/>
      <w:r w:rsidRPr="00587143">
        <w:rPr>
          <w:rFonts w:asciiTheme="minorHAnsi" w:hAnsiTheme="minorHAnsi"/>
        </w:rPr>
        <w:t>kriterlere</w:t>
      </w:r>
      <w:proofErr w:type="gramEnd"/>
      <w:r w:rsidRPr="00587143">
        <w:rPr>
          <w:rFonts w:asciiTheme="minorHAnsi" w:hAnsiTheme="minorHAnsi"/>
        </w:rPr>
        <w:t xml:space="preserve"> göre birinciyi belirliyor?</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Fügen</w:t>
      </w:r>
      <w:proofErr w:type="spellEnd"/>
      <w:r w:rsidRPr="00587143">
        <w:rPr>
          <w:rStyle w:val="Gl"/>
          <w:rFonts w:asciiTheme="minorHAnsi" w:hAnsiTheme="minorHAnsi"/>
        </w:rPr>
        <w:t xml:space="preserve"> </w:t>
      </w:r>
      <w:proofErr w:type="spellStart"/>
      <w:r w:rsidRPr="00587143">
        <w:rPr>
          <w:rStyle w:val="Gl"/>
          <w:rFonts w:asciiTheme="minorHAnsi" w:hAnsiTheme="minorHAnsi"/>
        </w:rPr>
        <w:t>Toksü</w:t>
      </w:r>
      <w:proofErr w:type="spellEnd"/>
      <w:r w:rsidRPr="00587143">
        <w:rPr>
          <w:rStyle w:val="Gl"/>
          <w:rFonts w:asciiTheme="minorHAnsi" w:hAnsiTheme="minorHAnsi"/>
        </w:rPr>
        <w:t>:</w:t>
      </w:r>
      <w:r w:rsidRPr="00587143">
        <w:rPr>
          <w:rFonts w:asciiTheme="minorHAnsi" w:hAnsiTheme="minorHAnsi"/>
        </w:rPr>
        <w:t xml:space="preserve"> 5 ayrı </w:t>
      </w:r>
      <w:proofErr w:type="gramStart"/>
      <w:r w:rsidRPr="00587143">
        <w:rPr>
          <w:rFonts w:asciiTheme="minorHAnsi" w:hAnsiTheme="minorHAnsi"/>
        </w:rPr>
        <w:t>kriterimiz</w:t>
      </w:r>
      <w:proofErr w:type="gramEnd"/>
      <w:r w:rsidRPr="00587143">
        <w:rPr>
          <w:rFonts w:asciiTheme="minorHAnsi" w:hAnsiTheme="minorHAnsi"/>
        </w:rPr>
        <w:t xml:space="preserve"> var ve 100 puan üzerinden değerlendiriliyor. Kriterler: araştırma, planlama, uygulama, yaratıcılık, ölçme değerlendirme. Her biri 20 puan. Yalnız ölçümlemenin reklam eş değeri ile değil, sadece iletişim bakış açısıyla yapılmasını istiyoruz.</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Style w:val="Gl"/>
          <w:rFonts w:asciiTheme="minorHAnsi" w:hAnsiTheme="minorHAnsi"/>
        </w:rPr>
        <w:t>:</w:t>
      </w:r>
      <w:r w:rsidRPr="00587143">
        <w:rPr>
          <w:rFonts w:asciiTheme="minorHAnsi" w:hAnsiTheme="minorHAnsi"/>
        </w:rPr>
        <w:t xml:space="preserve"> Konu ölçümlemeden açılmışken; haziran ayının sonunda, Barcelona’da dünyanın önde gelen halkla ilişkiler firmalarının oluşturduğu ve halkla ilişkiler sonuçlarının ölçümlenmesi konusunu ele alan bir </w:t>
      </w:r>
      <w:proofErr w:type="gramStart"/>
      <w:r w:rsidRPr="00587143">
        <w:rPr>
          <w:rFonts w:asciiTheme="minorHAnsi" w:hAnsiTheme="minorHAnsi"/>
        </w:rPr>
        <w:t>deklarasyon</w:t>
      </w:r>
      <w:proofErr w:type="gramEnd"/>
      <w:r w:rsidRPr="00587143">
        <w:rPr>
          <w:rFonts w:asciiTheme="minorHAnsi" w:hAnsiTheme="minorHAnsi"/>
        </w:rPr>
        <w:t xml:space="preserve"> imzalandı. Bu konu hakkındaki görüşleriniz nelerdir, bu uzlaşmanın Türkiye ayağını oluşturmayı düşünüyor musunuz?</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Fügen</w:t>
      </w:r>
      <w:proofErr w:type="spellEnd"/>
      <w:r w:rsidRPr="00587143">
        <w:rPr>
          <w:rStyle w:val="Gl"/>
          <w:rFonts w:asciiTheme="minorHAnsi" w:hAnsiTheme="minorHAnsi"/>
        </w:rPr>
        <w:t xml:space="preserve"> </w:t>
      </w:r>
      <w:proofErr w:type="spellStart"/>
      <w:r w:rsidRPr="00587143">
        <w:rPr>
          <w:rStyle w:val="Gl"/>
          <w:rFonts w:asciiTheme="minorHAnsi" w:hAnsiTheme="minorHAnsi"/>
        </w:rPr>
        <w:t>Toksü</w:t>
      </w:r>
      <w:proofErr w:type="spellEnd"/>
      <w:r w:rsidRPr="00587143">
        <w:rPr>
          <w:rStyle w:val="Gl"/>
          <w:rFonts w:asciiTheme="minorHAnsi" w:hAnsiTheme="minorHAnsi"/>
        </w:rPr>
        <w:t xml:space="preserve">: </w:t>
      </w:r>
      <w:r w:rsidRPr="00587143">
        <w:rPr>
          <w:rFonts w:asciiTheme="minorHAnsi" w:hAnsiTheme="minorHAnsi"/>
        </w:rPr>
        <w:t xml:space="preserve">Aslında Barcelona Deklarasyonu ölçümleme ile ilgili. Bilindiği gibi ölçümleme, halkla ilişkiler çalışmaları için büyük önem taşıyor. Stockholm, Barcelona Deklarasyonu’na nazaran ölçümlemeyi daha genel bir çerçevede ele alıyor. Zaten ölçümlemeden kaçabilmemiz </w:t>
      </w:r>
      <w:proofErr w:type="gramStart"/>
      <w:r w:rsidRPr="00587143">
        <w:rPr>
          <w:rFonts w:asciiTheme="minorHAnsi" w:hAnsiTheme="minorHAnsi"/>
        </w:rPr>
        <w:t>imkansız</w:t>
      </w:r>
      <w:proofErr w:type="gramEnd"/>
      <w:r w:rsidRPr="00587143">
        <w:rPr>
          <w:rFonts w:asciiTheme="minorHAnsi" w:hAnsiTheme="minorHAnsi"/>
        </w:rPr>
        <w:t xml:space="preserve">. Yani Barcelona olmasa bile sistemler zaten ölçümlemeyi zorunlu kılıyor. Global </w:t>
      </w:r>
      <w:proofErr w:type="spellStart"/>
      <w:r w:rsidRPr="00587143">
        <w:rPr>
          <w:rFonts w:asciiTheme="minorHAnsi" w:hAnsiTheme="minorHAnsi"/>
        </w:rPr>
        <w:t>Alliance</w:t>
      </w:r>
      <w:proofErr w:type="spellEnd"/>
      <w:r w:rsidRPr="00587143">
        <w:rPr>
          <w:rFonts w:asciiTheme="minorHAnsi" w:hAnsiTheme="minorHAnsi"/>
        </w:rPr>
        <w:t xml:space="preserve"> bütün örgütleri içine alıyor. Stockholm’de biz de çalıştık. Örgütlerin içinde olduğumuz için, onların içinde de bir komite oluşturuluyor, biz de </w:t>
      </w:r>
      <w:proofErr w:type="spellStart"/>
      <w:r w:rsidRPr="00587143">
        <w:rPr>
          <w:rFonts w:asciiTheme="minorHAnsi" w:hAnsiTheme="minorHAnsi"/>
        </w:rPr>
        <w:t>Stockholm’un</w:t>
      </w:r>
      <w:proofErr w:type="spellEnd"/>
      <w:r w:rsidRPr="00587143">
        <w:rPr>
          <w:rFonts w:asciiTheme="minorHAnsi" w:hAnsiTheme="minorHAnsi"/>
        </w:rPr>
        <w:t xml:space="preserve"> Hazırlık Komitesi’nde çalıştık. Bizim uluslararası ayağımızı yürüten ve yönetim kurulu üyemiz Prof. Dr. Serra </w:t>
      </w:r>
      <w:proofErr w:type="spellStart"/>
      <w:r w:rsidRPr="00587143">
        <w:rPr>
          <w:rFonts w:asciiTheme="minorHAnsi" w:hAnsiTheme="minorHAnsi"/>
        </w:rPr>
        <w:t>Görpe</w:t>
      </w:r>
      <w:proofErr w:type="spellEnd"/>
      <w:r w:rsidRPr="00587143">
        <w:rPr>
          <w:rFonts w:asciiTheme="minorHAnsi" w:hAnsiTheme="minorHAnsi"/>
        </w:rPr>
        <w:t xml:space="preserve"> çalıştı.</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Prbu</w:t>
      </w:r>
      <w:proofErr w:type="spellEnd"/>
      <w:r w:rsidRPr="00587143">
        <w:rPr>
          <w:rFonts w:asciiTheme="minorHAnsi" w:hAnsiTheme="minorHAnsi"/>
        </w:rPr>
        <w:t>: Son olarak krizin halkla ilişkiler üzerindeki etkisinin geçtiğini düşünüyor musunuz?</w:t>
      </w:r>
    </w:p>
    <w:p w:rsidR="00587143" w:rsidRPr="00587143" w:rsidRDefault="00587143" w:rsidP="00587143">
      <w:pPr>
        <w:pStyle w:val="NormalWeb"/>
        <w:rPr>
          <w:rFonts w:asciiTheme="minorHAnsi" w:hAnsiTheme="minorHAnsi"/>
        </w:rPr>
      </w:pPr>
      <w:proofErr w:type="spellStart"/>
      <w:r w:rsidRPr="00587143">
        <w:rPr>
          <w:rStyle w:val="Gl"/>
          <w:rFonts w:asciiTheme="minorHAnsi" w:hAnsiTheme="minorHAnsi"/>
        </w:rPr>
        <w:t>Fügen</w:t>
      </w:r>
      <w:proofErr w:type="spellEnd"/>
      <w:r w:rsidRPr="00587143">
        <w:rPr>
          <w:rStyle w:val="Gl"/>
          <w:rFonts w:asciiTheme="minorHAnsi" w:hAnsiTheme="minorHAnsi"/>
        </w:rPr>
        <w:t xml:space="preserve"> </w:t>
      </w:r>
      <w:proofErr w:type="spellStart"/>
      <w:r w:rsidRPr="00587143">
        <w:rPr>
          <w:rStyle w:val="Gl"/>
          <w:rFonts w:asciiTheme="minorHAnsi" w:hAnsiTheme="minorHAnsi"/>
        </w:rPr>
        <w:t>Toksü</w:t>
      </w:r>
      <w:proofErr w:type="spellEnd"/>
      <w:r w:rsidRPr="00587143">
        <w:rPr>
          <w:rStyle w:val="Gl"/>
          <w:rFonts w:asciiTheme="minorHAnsi" w:hAnsiTheme="minorHAnsi"/>
        </w:rPr>
        <w:t>:</w:t>
      </w:r>
      <w:r w:rsidRPr="00587143">
        <w:rPr>
          <w:rFonts w:asciiTheme="minorHAnsi" w:hAnsiTheme="minorHAnsi"/>
        </w:rPr>
        <w:t xml:space="preserve"> Kriz iş dünyasının üzerinden geçtiği zaman, halkla ilişkilerin de üzerinden geçmiş demektir. İkisi de birbirine paralel. İş dünyası rahatlayıp, halkla ilişkiler faaliyetlerine kaynak yaratmaya, zaman ayırmaya başladığında, halkla ilişkiler sektörünün üzerinden de kriz geçiyor demektir. Çünkü bizler yönetimin faaliyet alanıyız. İşletmeler yönetim faaliyetlerini daraltmaya başladığı zaman, bizim faaliyetlerimiz de daralıyor. Ama içerideki iletişim faaliyetlerini krizde bile kesmemek gerektiğini yöneticilere her zaman vurguluyoruz.</w:t>
      </w:r>
    </w:p>
    <w:p w:rsidR="00587143" w:rsidRPr="00587143" w:rsidRDefault="00587143" w:rsidP="00587143">
      <w:pPr>
        <w:pStyle w:val="NormalWeb"/>
        <w:rPr>
          <w:rFonts w:asciiTheme="minorHAnsi" w:hAnsiTheme="minorHAnsi"/>
        </w:rPr>
      </w:pPr>
      <w:r w:rsidRPr="00587143">
        <w:rPr>
          <w:rStyle w:val="Gl"/>
          <w:rFonts w:asciiTheme="minorHAnsi" w:hAnsiTheme="minorHAnsi"/>
        </w:rPr>
        <w:t>Röportajı hazırlayanlar:</w:t>
      </w:r>
    </w:p>
    <w:p w:rsidR="00587143" w:rsidRPr="00587143" w:rsidRDefault="00587143" w:rsidP="00587143">
      <w:pPr>
        <w:pStyle w:val="NormalWeb"/>
        <w:rPr>
          <w:rFonts w:asciiTheme="minorHAnsi" w:hAnsiTheme="minorHAnsi"/>
        </w:rPr>
      </w:pPr>
      <w:r w:rsidRPr="00587143">
        <w:rPr>
          <w:rStyle w:val="Gl"/>
          <w:rFonts w:asciiTheme="minorHAnsi" w:hAnsiTheme="minorHAnsi"/>
        </w:rPr>
        <w:t>Gizem Temel, Aylin Kahraman</w:t>
      </w:r>
    </w:p>
    <w:p w:rsidR="00587143" w:rsidRPr="00587143" w:rsidRDefault="00587143" w:rsidP="00587143">
      <w:pPr>
        <w:pStyle w:val="NormalWeb"/>
        <w:rPr>
          <w:rFonts w:asciiTheme="minorHAnsi" w:hAnsiTheme="minorHAnsi"/>
        </w:rPr>
      </w:pPr>
    </w:p>
    <w:p w:rsidR="00587143" w:rsidRPr="00587143" w:rsidRDefault="00587143" w:rsidP="00587143">
      <w:pPr>
        <w:pStyle w:val="NormalWeb"/>
        <w:rPr>
          <w:rFonts w:asciiTheme="minorHAnsi" w:hAnsiTheme="minorHAnsi"/>
        </w:rPr>
      </w:pPr>
    </w:p>
    <w:p w:rsidR="00587143" w:rsidRPr="00587143" w:rsidRDefault="00587143">
      <w:pPr>
        <w:rPr>
          <w:sz w:val="24"/>
          <w:szCs w:val="24"/>
        </w:rPr>
      </w:pPr>
    </w:p>
    <w:sectPr w:rsidR="00587143" w:rsidRPr="00587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6DD"/>
    <w:rsid w:val="000336DD"/>
    <w:rsid w:val="00587143"/>
    <w:rsid w:val="00986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7143"/>
    <w:rPr>
      <w:color w:val="0000FF"/>
      <w:u w:val="single"/>
    </w:rPr>
  </w:style>
  <w:style w:type="paragraph" w:styleId="NormalWeb">
    <w:name w:val="Normal (Web)"/>
    <w:basedOn w:val="Normal"/>
    <w:uiPriority w:val="99"/>
    <w:semiHidden/>
    <w:unhideWhenUsed/>
    <w:rsid w:val="005871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7143"/>
    <w:rPr>
      <w:color w:val="0000FF"/>
      <w:u w:val="single"/>
    </w:rPr>
  </w:style>
  <w:style w:type="paragraph" w:styleId="NormalWeb">
    <w:name w:val="Normal (Web)"/>
    <w:basedOn w:val="Normal"/>
    <w:uiPriority w:val="99"/>
    <w:semiHidden/>
    <w:unhideWhenUsed/>
    <w:rsid w:val="005871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54084">
      <w:bodyDiv w:val="1"/>
      <w:marLeft w:val="0"/>
      <w:marRight w:val="0"/>
      <w:marTop w:val="0"/>
      <w:marBottom w:val="0"/>
      <w:divBdr>
        <w:top w:val="none" w:sz="0" w:space="0" w:color="auto"/>
        <w:left w:val="none" w:sz="0" w:space="0" w:color="auto"/>
        <w:bottom w:val="none" w:sz="0" w:space="0" w:color="auto"/>
        <w:right w:val="none" w:sz="0" w:space="0" w:color="auto"/>
      </w:divBdr>
      <w:divsChild>
        <w:div w:id="1964729001">
          <w:marLeft w:val="0"/>
          <w:marRight w:val="0"/>
          <w:marTop w:val="0"/>
          <w:marBottom w:val="0"/>
          <w:divBdr>
            <w:top w:val="none" w:sz="0" w:space="0" w:color="auto"/>
            <w:left w:val="none" w:sz="0" w:space="0" w:color="auto"/>
            <w:bottom w:val="none" w:sz="0" w:space="0" w:color="auto"/>
            <w:right w:val="none" w:sz="0" w:space="0" w:color="auto"/>
          </w:divBdr>
          <w:divsChild>
            <w:div w:id="1731683238">
              <w:marLeft w:val="0"/>
              <w:marRight w:val="0"/>
              <w:marTop w:val="0"/>
              <w:marBottom w:val="0"/>
              <w:divBdr>
                <w:top w:val="none" w:sz="0" w:space="0" w:color="auto"/>
                <w:left w:val="none" w:sz="0" w:space="0" w:color="auto"/>
                <w:bottom w:val="none" w:sz="0" w:space="0" w:color="auto"/>
                <w:right w:val="none" w:sz="0" w:space="0" w:color="auto"/>
              </w:divBdr>
              <w:divsChild>
                <w:div w:id="316884896">
                  <w:marLeft w:val="0"/>
                  <w:marRight w:val="0"/>
                  <w:marTop w:val="0"/>
                  <w:marBottom w:val="0"/>
                  <w:divBdr>
                    <w:top w:val="none" w:sz="0" w:space="0" w:color="auto"/>
                    <w:left w:val="none" w:sz="0" w:space="0" w:color="auto"/>
                    <w:bottom w:val="none" w:sz="0" w:space="0" w:color="auto"/>
                    <w:right w:val="none" w:sz="0" w:space="0" w:color="auto"/>
                  </w:divBdr>
                  <w:divsChild>
                    <w:div w:id="356663314">
                      <w:marLeft w:val="0"/>
                      <w:marRight w:val="0"/>
                      <w:marTop w:val="0"/>
                      <w:marBottom w:val="0"/>
                      <w:divBdr>
                        <w:top w:val="none" w:sz="0" w:space="0" w:color="auto"/>
                        <w:left w:val="none" w:sz="0" w:space="0" w:color="auto"/>
                        <w:bottom w:val="none" w:sz="0" w:space="0" w:color="auto"/>
                        <w:right w:val="none" w:sz="0" w:space="0" w:color="auto"/>
                      </w:divBdr>
                      <w:divsChild>
                        <w:div w:id="667100436">
                          <w:marLeft w:val="0"/>
                          <w:marRight w:val="0"/>
                          <w:marTop w:val="0"/>
                          <w:marBottom w:val="0"/>
                          <w:divBdr>
                            <w:top w:val="none" w:sz="0" w:space="0" w:color="auto"/>
                            <w:left w:val="none" w:sz="0" w:space="0" w:color="auto"/>
                            <w:bottom w:val="none" w:sz="0" w:space="0" w:color="auto"/>
                            <w:right w:val="none" w:sz="0" w:space="0" w:color="auto"/>
                          </w:divBdr>
                          <w:divsChild>
                            <w:div w:id="785542800">
                              <w:marLeft w:val="0"/>
                              <w:marRight w:val="0"/>
                              <w:marTop w:val="0"/>
                              <w:marBottom w:val="0"/>
                              <w:divBdr>
                                <w:top w:val="none" w:sz="0" w:space="0" w:color="auto"/>
                                <w:left w:val="none" w:sz="0" w:space="0" w:color="auto"/>
                                <w:bottom w:val="none" w:sz="0" w:space="0" w:color="auto"/>
                                <w:right w:val="none" w:sz="0" w:space="0" w:color="auto"/>
                              </w:divBdr>
                              <w:divsChild>
                                <w:div w:id="15842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72741">
      <w:bodyDiv w:val="1"/>
      <w:marLeft w:val="0"/>
      <w:marRight w:val="0"/>
      <w:marTop w:val="0"/>
      <w:marBottom w:val="0"/>
      <w:divBdr>
        <w:top w:val="none" w:sz="0" w:space="0" w:color="auto"/>
        <w:left w:val="none" w:sz="0" w:space="0" w:color="auto"/>
        <w:bottom w:val="none" w:sz="0" w:space="0" w:color="auto"/>
        <w:right w:val="none" w:sz="0" w:space="0" w:color="auto"/>
      </w:divBdr>
      <w:divsChild>
        <w:div w:id="1758794564">
          <w:marLeft w:val="0"/>
          <w:marRight w:val="0"/>
          <w:marTop w:val="0"/>
          <w:marBottom w:val="0"/>
          <w:divBdr>
            <w:top w:val="none" w:sz="0" w:space="0" w:color="auto"/>
            <w:left w:val="none" w:sz="0" w:space="0" w:color="auto"/>
            <w:bottom w:val="none" w:sz="0" w:space="0" w:color="auto"/>
            <w:right w:val="none" w:sz="0" w:space="0" w:color="auto"/>
          </w:divBdr>
          <w:divsChild>
            <w:div w:id="93020603">
              <w:marLeft w:val="0"/>
              <w:marRight w:val="0"/>
              <w:marTop w:val="0"/>
              <w:marBottom w:val="0"/>
              <w:divBdr>
                <w:top w:val="none" w:sz="0" w:space="0" w:color="auto"/>
                <w:left w:val="none" w:sz="0" w:space="0" w:color="auto"/>
                <w:bottom w:val="none" w:sz="0" w:space="0" w:color="auto"/>
                <w:right w:val="none" w:sz="0" w:space="0" w:color="auto"/>
              </w:divBdr>
              <w:divsChild>
                <w:div w:id="2023849723">
                  <w:marLeft w:val="0"/>
                  <w:marRight w:val="0"/>
                  <w:marTop w:val="0"/>
                  <w:marBottom w:val="0"/>
                  <w:divBdr>
                    <w:top w:val="none" w:sz="0" w:space="0" w:color="auto"/>
                    <w:left w:val="none" w:sz="0" w:space="0" w:color="auto"/>
                    <w:bottom w:val="none" w:sz="0" w:space="0" w:color="auto"/>
                    <w:right w:val="none" w:sz="0" w:space="0" w:color="auto"/>
                  </w:divBdr>
                  <w:divsChild>
                    <w:div w:id="1741903975">
                      <w:marLeft w:val="0"/>
                      <w:marRight w:val="0"/>
                      <w:marTop w:val="0"/>
                      <w:marBottom w:val="0"/>
                      <w:divBdr>
                        <w:top w:val="none" w:sz="0" w:space="0" w:color="auto"/>
                        <w:left w:val="none" w:sz="0" w:space="0" w:color="auto"/>
                        <w:bottom w:val="none" w:sz="0" w:space="0" w:color="auto"/>
                        <w:right w:val="none" w:sz="0" w:space="0" w:color="auto"/>
                      </w:divBdr>
                      <w:divsChild>
                        <w:div w:id="837160366">
                          <w:marLeft w:val="0"/>
                          <w:marRight w:val="0"/>
                          <w:marTop w:val="0"/>
                          <w:marBottom w:val="0"/>
                          <w:divBdr>
                            <w:top w:val="none" w:sz="0" w:space="0" w:color="auto"/>
                            <w:left w:val="none" w:sz="0" w:space="0" w:color="auto"/>
                            <w:bottom w:val="none" w:sz="0" w:space="0" w:color="auto"/>
                            <w:right w:val="none" w:sz="0" w:space="0" w:color="auto"/>
                          </w:divBdr>
                          <w:divsChild>
                            <w:div w:id="1511018980">
                              <w:marLeft w:val="0"/>
                              <w:marRight w:val="0"/>
                              <w:marTop w:val="0"/>
                              <w:marBottom w:val="0"/>
                              <w:divBdr>
                                <w:top w:val="none" w:sz="0" w:space="0" w:color="auto"/>
                                <w:left w:val="none" w:sz="0" w:space="0" w:color="auto"/>
                                <w:bottom w:val="none" w:sz="0" w:space="0" w:color="auto"/>
                                <w:right w:val="none" w:sz="0" w:space="0" w:color="auto"/>
                              </w:divBdr>
                              <w:divsChild>
                                <w:div w:id="13058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250874">
      <w:bodyDiv w:val="1"/>
      <w:marLeft w:val="0"/>
      <w:marRight w:val="0"/>
      <w:marTop w:val="0"/>
      <w:marBottom w:val="0"/>
      <w:divBdr>
        <w:top w:val="none" w:sz="0" w:space="0" w:color="auto"/>
        <w:left w:val="none" w:sz="0" w:space="0" w:color="auto"/>
        <w:bottom w:val="none" w:sz="0" w:space="0" w:color="auto"/>
        <w:right w:val="none" w:sz="0" w:space="0" w:color="auto"/>
      </w:divBdr>
      <w:divsChild>
        <w:div w:id="1372799953">
          <w:marLeft w:val="0"/>
          <w:marRight w:val="0"/>
          <w:marTop w:val="0"/>
          <w:marBottom w:val="0"/>
          <w:divBdr>
            <w:top w:val="none" w:sz="0" w:space="0" w:color="auto"/>
            <w:left w:val="none" w:sz="0" w:space="0" w:color="auto"/>
            <w:bottom w:val="none" w:sz="0" w:space="0" w:color="auto"/>
            <w:right w:val="none" w:sz="0" w:space="0" w:color="auto"/>
          </w:divBdr>
          <w:divsChild>
            <w:div w:id="1116217248">
              <w:marLeft w:val="0"/>
              <w:marRight w:val="0"/>
              <w:marTop w:val="0"/>
              <w:marBottom w:val="0"/>
              <w:divBdr>
                <w:top w:val="none" w:sz="0" w:space="0" w:color="auto"/>
                <w:left w:val="none" w:sz="0" w:space="0" w:color="auto"/>
                <w:bottom w:val="none" w:sz="0" w:space="0" w:color="auto"/>
                <w:right w:val="none" w:sz="0" w:space="0" w:color="auto"/>
              </w:divBdr>
              <w:divsChild>
                <w:div w:id="225336665">
                  <w:marLeft w:val="0"/>
                  <w:marRight w:val="0"/>
                  <w:marTop w:val="0"/>
                  <w:marBottom w:val="0"/>
                  <w:divBdr>
                    <w:top w:val="none" w:sz="0" w:space="0" w:color="auto"/>
                    <w:left w:val="none" w:sz="0" w:space="0" w:color="auto"/>
                    <w:bottom w:val="none" w:sz="0" w:space="0" w:color="auto"/>
                    <w:right w:val="none" w:sz="0" w:space="0" w:color="auto"/>
                  </w:divBdr>
                  <w:divsChild>
                    <w:div w:id="246155398">
                      <w:marLeft w:val="0"/>
                      <w:marRight w:val="0"/>
                      <w:marTop w:val="0"/>
                      <w:marBottom w:val="0"/>
                      <w:divBdr>
                        <w:top w:val="none" w:sz="0" w:space="0" w:color="auto"/>
                        <w:left w:val="none" w:sz="0" w:space="0" w:color="auto"/>
                        <w:bottom w:val="none" w:sz="0" w:space="0" w:color="auto"/>
                        <w:right w:val="none" w:sz="0" w:space="0" w:color="auto"/>
                      </w:divBdr>
                      <w:divsChild>
                        <w:div w:id="2086756959">
                          <w:marLeft w:val="0"/>
                          <w:marRight w:val="0"/>
                          <w:marTop w:val="0"/>
                          <w:marBottom w:val="0"/>
                          <w:divBdr>
                            <w:top w:val="none" w:sz="0" w:space="0" w:color="auto"/>
                            <w:left w:val="none" w:sz="0" w:space="0" w:color="auto"/>
                            <w:bottom w:val="none" w:sz="0" w:space="0" w:color="auto"/>
                            <w:right w:val="none" w:sz="0" w:space="0" w:color="auto"/>
                          </w:divBdr>
                          <w:divsChild>
                            <w:div w:id="1302076191">
                              <w:marLeft w:val="0"/>
                              <w:marRight w:val="0"/>
                              <w:marTop w:val="0"/>
                              <w:marBottom w:val="0"/>
                              <w:divBdr>
                                <w:top w:val="none" w:sz="0" w:space="0" w:color="auto"/>
                                <w:left w:val="none" w:sz="0" w:space="0" w:color="auto"/>
                                <w:bottom w:val="none" w:sz="0" w:space="0" w:color="auto"/>
                                <w:right w:val="none" w:sz="0" w:space="0" w:color="auto"/>
                              </w:divBdr>
                              <w:divsChild>
                                <w:div w:id="21223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Ebubekir</dc:creator>
  <cp:keywords/>
  <dc:description/>
  <cp:lastModifiedBy>Ebubekir</cp:lastModifiedBy>
  <cp:revision>2</cp:revision>
  <dcterms:created xsi:type="dcterms:W3CDTF">2013-10-10T11:39:00Z</dcterms:created>
  <dcterms:modified xsi:type="dcterms:W3CDTF">2013-10-10T11:41:00Z</dcterms:modified>
</cp:coreProperties>
</file>