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3171" w:rsidRPr="00253171" w:rsidRDefault="00253171">
      <w:pPr>
        <w:rPr>
          <w:rFonts w:ascii="Verdana" w:hAnsi="Verdana"/>
          <w:sz w:val="20"/>
          <w:szCs w:val="20"/>
        </w:rPr>
      </w:pPr>
      <w:r w:rsidRPr="00253171">
        <w:rPr>
          <w:rFonts w:ascii="Verdana" w:hAnsi="Verdana"/>
          <w:sz w:val="20"/>
          <w:szCs w:val="20"/>
        </w:rPr>
        <w:t>Basın Bülteni</w:t>
      </w:r>
      <w:r w:rsidRPr="00253171">
        <w:rPr>
          <w:rFonts w:ascii="Verdana" w:hAnsi="Verdana"/>
          <w:sz w:val="20"/>
          <w:szCs w:val="20"/>
        </w:rPr>
        <w:tab/>
      </w:r>
      <w:r w:rsidRPr="00253171">
        <w:rPr>
          <w:rFonts w:ascii="Verdana" w:hAnsi="Verdana"/>
          <w:sz w:val="20"/>
          <w:szCs w:val="20"/>
        </w:rPr>
        <w:tab/>
      </w:r>
      <w:r w:rsidRPr="00253171">
        <w:rPr>
          <w:rFonts w:ascii="Verdana" w:hAnsi="Verdana"/>
          <w:sz w:val="20"/>
          <w:szCs w:val="20"/>
        </w:rPr>
        <w:tab/>
      </w:r>
      <w:r w:rsidRPr="00253171">
        <w:rPr>
          <w:rFonts w:ascii="Verdana" w:hAnsi="Verdana"/>
          <w:sz w:val="20"/>
          <w:szCs w:val="20"/>
        </w:rPr>
        <w:tab/>
      </w:r>
      <w:r w:rsidRPr="00253171">
        <w:rPr>
          <w:rFonts w:ascii="Verdana" w:hAnsi="Verdana"/>
          <w:sz w:val="20"/>
          <w:szCs w:val="20"/>
        </w:rPr>
        <w:tab/>
      </w:r>
      <w:r w:rsidRPr="00253171">
        <w:rPr>
          <w:rFonts w:ascii="Verdana" w:hAnsi="Verdana"/>
          <w:sz w:val="20"/>
          <w:szCs w:val="20"/>
        </w:rPr>
        <w:tab/>
      </w:r>
      <w:r w:rsidRPr="00253171">
        <w:rPr>
          <w:rFonts w:ascii="Verdana" w:hAnsi="Verdana"/>
          <w:sz w:val="20"/>
          <w:szCs w:val="20"/>
        </w:rPr>
        <w:tab/>
      </w:r>
      <w:r w:rsidRPr="00253171">
        <w:rPr>
          <w:rFonts w:ascii="Verdana" w:hAnsi="Verdana"/>
          <w:sz w:val="20"/>
          <w:szCs w:val="20"/>
        </w:rPr>
        <w:tab/>
      </w:r>
      <w:r w:rsidRPr="00253171">
        <w:rPr>
          <w:rFonts w:ascii="Verdana" w:hAnsi="Verdana"/>
          <w:sz w:val="20"/>
          <w:szCs w:val="20"/>
        </w:rPr>
        <w:tab/>
      </w:r>
      <w:r w:rsidRPr="00253171">
        <w:rPr>
          <w:rFonts w:ascii="Verdana" w:hAnsi="Verdana"/>
          <w:sz w:val="20"/>
          <w:szCs w:val="20"/>
        </w:rPr>
        <w:tab/>
        <w:t>04.11.2021</w:t>
      </w:r>
    </w:p>
    <w:p w:rsidR="00253171" w:rsidRDefault="00253171" w:rsidP="00253171">
      <w:pPr>
        <w:jc w:val="center"/>
        <w:rPr>
          <w:rFonts w:ascii="Verdana" w:hAnsi="Verdana"/>
          <w:b/>
          <w:sz w:val="30"/>
          <w:szCs w:val="30"/>
        </w:rPr>
      </w:pPr>
      <w:r w:rsidRPr="00253171">
        <w:rPr>
          <w:rFonts w:ascii="Verdana" w:hAnsi="Verdana"/>
          <w:b/>
          <w:sz w:val="30"/>
          <w:szCs w:val="30"/>
        </w:rPr>
        <w:t>TÜHİD Olağan Genel Kurulu Yapıldı</w:t>
      </w:r>
    </w:p>
    <w:p w:rsidR="003F2609" w:rsidRPr="003F2609" w:rsidRDefault="00253171" w:rsidP="003F2609">
      <w:pPr>
        <w:pStyle w:val="NormalWeb"/>
        <w:spacing w:before="0" w:beforeAutospacing="0" w:after="160" w:afterAutospacing="0" w:line="256" w:lineRule="auto"/>
        <w:rPr>
          <w:rFonts w:ascii="Calibri" w:hAnsi="Calibri"/>
          <w:sz w:val="23"/>
          <w:szCs w:val="23"/>
        </w:rPr>
      </w:pPr>
      <w:r>
        <w:rPr>
          <w:rFonts w:ascii="Verdana" w:hAnsi="Verdana"/>
          <w:sz w:val="20"/>
          <w:szCs w:val="20"/>
        </w:rPr>
        <w:br/>
      </w:r>
      <w:r w:rsidR="003F2609" w:rsidRPr="003F2609">
        <w:rPr>
          <w:rFonts w:ascii="Verdana" w:hAnsi="Verdana"/>
          <w:sz w:val="20"/>
          <w:szCs w:val="20"/>
        </w:rPr>
        <w:t xml:space="preserve">Türkiye Halkla İlişkiler Derneği (TÜHİD) Olağan Genel Kurulu, 3 Kasım 2021 Çarşamba günü </w:t>
      </w:r>
      <w:proofErr w:type="spellStart"/>
      <w:r w:rsidR="003F2609" w:rsidRPr="003F2609">
        <w:rPr>
          <w:rFonts w:ascii="Verdana" w:hAnsi="Verdana"/>
          <w:sz w:val="20"/>
          <w:szCs w:val="20"/>
        </w:rPr>
        <w:t>Swissôtel</w:t>
      </w:r>
      <w:proofErr w:type="spellEnd"/>
      <w:r w:rsidR="003F2609" w:rsidRPr="003F2609">
        <w:rPr>
          <w:rFonts w:ascii="Verdana" w:hAnsi="Verdana"/>
          <w:sz w:val="20"/>
          <w:szCs w:val="20"/>
        </w:rPr>
        <w:t xml:space="preserve"> </w:t>
      </w:r>
      <w:proofErr w:type="spellStart"/>
      <w:r w:rsidR="003F2609" w:rsidRPr="003F2609">
        <w:rPr>
          <w:rFonts w:ascii="Verdana" w:hAnsi="Verdana"/>
          <w:sz w:val="20"/>
          <w:szCs w:val="20"/>
        </w:rPr>
        <w:t>The</w:t>
      </w:r>
      <w:proofErr w:type="spellEnd"/>
      <w:r w:rsidR="003F2609" w:rsidRPr="003F2609">
        <w:rPr>
          <w:rFonts w:ascii="Verdana" w:hAnsi="Verdana"/>
          <w:sz w:val="20"/>
          <w:szCs w:val="20"/>
        </w:rPr>
        <w:t xml:space="preserve"> </w:t>
      </w:r>
      <w:proofErr w:type="spellStart"/>
      <w:r w:rsidR="003F2609" w:rsidRPr="003F2609">
        <w:rPr>
          <w:rFonts w:ascii="Verdana" w:hAnsi="Verdana"/>
          <w:sz w:val="20"/>
          <w:szCs w:val="20"/>
        </w:rPr>
        <w:t>Bosphorus'da</w:t>
      </w:r>
      <w:proofErr w:type="spellEnd"/>
      <w:r w:rsidR="003F2609" w:rsidRPr="003F2609">
        <w:rPr>
          <w:rFonts w:ascii="Verdana" w:hAnsi="Verdana"/>
          <w:sz w:val="20"/>
          <w:szCs w:val="20"/>
        </w:rPr>
        <w:t>, TÜHİD üyelerinin katılımıyla gerçekleşti.</w:t>
      </w:r>
    </w:p>
    <w:p w:rsidR="003F2609" w:rsidRPr="003F2609" w:rsidRDefault="003F2609" w:rsidP="003F2609">
      <w:pPr>
        <w:spacing w:line="256" w:lineRule="auto"/>
        <w:rPr>
          <w:rFonts w:ascii="Calibri" w:eastAsia="Times New Roman" w:hAnsi="Calibri" w:cs="Times New Roman"/>
          <w:sz w:val="23"/>
          <w:szCs w:val="23"/>
          <w:lang w:eastAsia="tr-TR"/>
        </w:rPr>
      </w:pPr>
      <w:r w:rsidRPr="003F2609">
        <w:rPr>
          <w:rFonts w:ascii="Verdana" w:eastAsia="Times New Roman" w:hAnsi="Verdana" w:cs="Times New Roman"/>
          <w:sz w:val="20"/>
          <w:szCs w:val="20"/>
          <w:lang w:eastAsia="tr-TR"/>
        </w:rPr>
        <w:t>Divan Kurulu'nun Fügen Toksü başkanlığı, Özlem Yalçın ve Sibel Berkan üyeliği ile yürütüldüğü toplantıda, 2017-2021 yıllarına ilişkin dernek faaliyetlerini TÜHİD Yönetim Kurulu Başkanı Gonca Karakaş aktardı. </w:t>
      </w:r>
    </w:p>
    <w:p w:rsidR="003F2609" w:rsidRPr="003F2609" w:rsidRDefault="003F2609" w:rsidP="003F2609">
      <w:pPr>
        <w:spacing w:line="256" w:lineRule="auto"/>
        <w:rPr>
          <w:rFonts w:ascii="Calibri" w:eastAsia="Times New Roman" w:hAnsi="Calibri" w:cs="Times New Roman"/>
          <w:sz w:val="23"/>
          <w:szCs w:val="23"/>
          <w:lang w:eastAsia="tr-TR"/>
        </w:rPr>
      </w:pPr>
      <w:r w:rsidRPr="003F2609">
        <w:rPr>
          <w:rFonts w:ascii="Verdana" w:eastAsia="Times New Roman" w:hAnsi="Verdana" w:cs="Times New Roman"/>
          <w:sz w:val="20"/>
          <w:szCs w:val="20"/>
          <w:lang w:eastAsia="tr-TR"/>
        </w:rPr>
        <w:t>Gündem maddelerinin görüşüldüğü toplantıda, 2021-2024 döneminde görev yapacak dernek organlarının seçimi yapıldı. Ayrıca, TÜHİD Olağan Genel Kurulu’nda üyelerin görüş ve önerileri de alındı.</w:t>
      </w:r>
    </w:p>
    <w:p w:rsidR="003F2609" w:rsidRPr="003F2609" w:rsidRDefault="003F2609" w:rsidP="003F2609">
      <w:pPr>
        <w:spacing w:line="256" w:lineRule="auto"/>
        <w:rPr>
          <w:rFonts w:ascii="Calibri" w:eastAsia="Times New Roman" w:hAnsi="Calibri" w:cs="Times New Roman"/>
          <w:sz w:val="23"/>
          <w:szCs w:val="23"/>
          <w:lang w:eastAsia="tr-TR"/>
        </w:rPr>
      </w:pPr>
      <w:r w:rsidRPr="003F2609">
        <w:rPr>
          <w:rFonts w:ascii="Verdana" w:eastAsia="Times New Roman" w:hAnsi="Verdana" w:cs="Times New Roman"/>
          <w:sz w:val="20"/>
          <w:szCs w:val="20"/>
          <w:lang w:eastAsia="tr-TR"/>
        </w:rPr>
        <w:t>TÜHİD Yönetim Kurulu ilk toplantısında iş bölümü yaparak, yeni çalışma alanlarını belirleyecek.</w:t>
      </w:r>
    </w:p>
    <w:p w:rsidR="00492353" w:rsidRDefault="00492353" w:rsidP="00492353">
      <w:pPr>
        <w:rPr>
          <w:rFonts w:ascii="Verdana" w:hAnsi="Verdana"/>
          <w:sz w:val="20"/>
          <w:szCs w:val="20"/>
        </w:rPr>
      </w:pPr>
      <w:bookmarkStart w:id="0" w:name="_GoBack"/>
      <w:bookmarkEnd w:id="0"/>
    </w:p>
    <w:p w:rsidR="00492353" w:rsidRPr="00492353" w:rsidRDefault="00492353" w:rsidP="00492353">
      <w:pPr>
        <w:rPr>
          <w:rFonts w:ascii="Verdana" w:hAnsi="Verdana"/>
          <w:b/>
          <w:sz w:val="20"/>
          <w:szCs w:val="20"/>
        </w:rPr>
      </w:pPr>
      <w:r w:rsidRPr="00492353">
        <w:rPr>
          <w:rFonts w:ascii="Verdana" w:hAnsi="Verdana"/>
          <w:b/>
          <w:sz w:val="20"/>
          <w:szCs w:val="20"/>
        </w:rPr>
        <w:t>TÜHİD OLAĞAN GENEL KURULU DERNEK ORGANLARI</w:t>
      </w:r>
    </w:p>
    <w:p w:rsidR="00492353" w:rsidRPr="00492353" w:rsidRDefault="00492353" w:rsidP="00492353">
      <w:pPr>
        <w:rPr>
          <w:rFonts w:ascii="Verdana" w:hAnsi="Verdana"/>
          <w:b/>
          <w:sz w:val="20"/>
          <w:szCs w:val="20"/>
        </w:rPr>
      </w:pPr>
      <w:r w:rsidRPr="00492353">
        <w:rPr>
          <w:rFonts w:ascii="Verdana" w:hAnsi="Verdana"/>
          <w:b/>
          <w:sz w:val="20"/>
          <w:szCs w:val="20"/>
        </w:rPr>
        <w:t>Yönetim Kurulu</w:t>
      </w:r>
    </w:p>
    <w:p w:rsidR="00492353" w:rsidRPr="00492353" w:rsidRDefault="00492353" w:rsidP="00492353">
      <w:pPr>
        <w:rPr>
          <w:rFonts w:ascii="Verdana" w:hAnsi="Verdana"/>
          <w:sz w:val="20"/>
          <w:szCs w:val="20"/>
        </w:rPr>
      </w:pPr>
      <w:r w:rsidRPr="00492353">
        <w:rPr>
          <w:rFonts w:ascii="Verdana" w:hAnsi="Verdana"/>
          <w:sz w:val="20"/>
          <w:szCs w:val="20"/>
        </w:rPr>
        <w:t>İpek Özgüden Özen</w:t>
      </w:r>
    </w:p>
    <w:p w:rsidR="00492353" w:rsidRPr="00492353" w:rsidRDefault="00492353" w:rsidP="00492353">
      <w:pPr>
        <w:rPr>
          <w:rFonts w:ascii="Verdana" w:hAnsi="Verdana"/>
          <w:sz w:val="20"/>
          <w:szCs w:val="20"/>
        </w:rPr>
      </w:pPr>
      <w:r w:rsidRPr="00492353">
        <w:rPr>
          <w:rFonts w:ascii="Verdana" w:hAnsi="Verdana"/>
          <w:sz w:val="20"/>
          <w:szCs w:val="20"/>
        </w:rPr>
        <w:t>Gonca Karakaş</w:t>
      </w:r>
    </w:p>
    <w:p w:rsidR="00492353" w:rsidRPr="00492353" w:rsidRDefault="00492353" w:rsidP="00492353">
      <w:pPr>
        <w:rPr>
          <w:rFonts w:ascii="Verdana" w:hAnsi="Verdana"/>
          <w:sz w:val="20"/>
          <w:szCs w:val="20"/>
        </w:rPr>
      </w:pPr>
      <w:r w:rsidRPr="00492353">
        <w:rPr>
          <w:rFonts w:ascii="Verdana" w:hAnsi="Verdana"/>
          <w:sz w:val="20"/>
          <w:szCs w:val="20"/>
        </w:rPr>
        <w:t>Ayşenur Aydın</w:t>
      </w:r>
    </w:p>
    <w:p w:rsidR="00492353" w:rsidRPr="00492353" w:rsidRDefault="00492353" w:rsidP="00492353">
      <w:pPr>
        <w:rPr>
          <w:rFonts w:ascii="Verdana" w:hAnsi="Verdana"/>
          <w:sz w:val="20"/>
          <w:szCs w:val="20"/>
        </w:rPr>
      </w:pPr>
      <w:r w:rsidRPr="00492353">
        <w:rPr>
          <w:rFonts w:ascii="Verdana" w:hAnsi="Verdana"/>
          <w:sz w:val="20"/>
          <w:szCs w:val="20"/>
        </w:rPr>
        <w:t>Şeref Gözütok</w:t>
      </w:r>
    </w:p>
    <w:p w:rsidR="00492353" w:rsidRPr="00492353" w:rsidRDefault="00492353" w:rsidP="00492353">
      <w:pPr>
        <w:rPr>
          <w:rFonts w:ascii="Verdana" w:hAnsi="Verdana"/>
          <w:sz w:val="20"/>
          <w:szCs w:val="20"/>
        </w:rPr>
      </w:pPr>
      <w:r w:rsidRPr="00492353">
        <w:rPr>
          <w:rFonts w:ascii="Verdana" w:hAnsi="Verdana"/>
          <w:sz w:val="20"/>
          <w:szCs w:val="20"/>
        </w:rPr>
        <w:t>Aslı Alemdaroğlu</w:t>
      </w:r>
    </w:p>
    <w:p w:rsidR="00492353" w:rsidRPr="00492353" w:rsidRDefault="00492353" w:rsidP="00492353">
      <w:pPr>
        <w:rPr>
          <w:rFonts w:ascii="Verdana" w:hAnsi="Verdana"/>
          <w:sz w:val="20"/>
          <w:szCs w:val="20"/>
        </w:rPr>
      </w:pPr>
      <w:r w:rsidRPr="00492353">
        <w:rPr>
          <w:rFonts w:ascii="Verdana" w:hAnsi="Verdana"/>
          <w:sz w:val="20"/>
          <w:szCs w:val="20"/>
        </w:rPr>
        <w:t xml:space="preserve">Başak Solmaz </w:t>
      </w:r>
      <w:proofErr w:type="spellStart"/>
      <w:r w:rsidRPr="00492353">
        <w:rPr>
          <w:rFonts w:ascii="Verdana" w:hAnsi="Verdana"/>
          <w:sz w:val="20"/>
          <w:szCs w:val="20"/>
        </w:rPr>
        <w:t>Karaüç</w:t>
      </w:r>
      <w:proofErr w:type="spellEnd"/>
    </w:p>
    <w:p w:rsidR="00492353" w:rsidRPr="00492353" w:rsidRDefault="00492353" w:rsidP="00492353">
      <w:pPr>
        <w:rPr>
          <w:rFonts w:ascii="Verdana" w:hAnsi="Verdana"/>
          <w:sz w:val="20"/>
          <w:szCs w:val="20"/>
        </w:rPr>
      </w:pPr>
      <w:r w:rsidRPr="00492353">
        <w:rPr>
          <w:rFonts w:ascii="Verdana" w:hAnsi="Verdana"/>
          <w:sz w:val="20"/>
          <w:szCs w:val="20"/>
        </w:rPr>
        <w:t xml:space="preserve">Bahar </w:t>
      </w:r>
      <w:proofErr w:type="spellStart"/>
      <w:r w:rsidRPr="00492353">
        <w:rPr>
          <w:rFonts w:ascii="Verdana" w:hAnsi="Verdana"/>
          <w:sz w:val="20"/>
          <w:szCs w:val="20"/>
        </w:rPr>
        <w:t>Erbengi</w:t>
      </w:r>
      <w:proofErr w:type="spellEnd"/>
    </w:p>
    <w:p w:rsidR="00492353" w:rsidRPr="00492353" w:rsidRDefault="00492353" w:rsidP="00492353">
      <w:pPr>
        <w:rPr>
          <w:rFonts w:ascii="Verdana" w:hAnsi="Verdana"/>
          <w:sz w:val="20"/>
          <w:szCs w:val="20"/>
        </w:rPr>
      </w:pPr>
      <w:r w:rsidRPr="00492353">
        <w:rPr>
          <w:rFonts w:ascii="Verdana" w:hAnsi="Verdana"/>
          <w:sz w:val="20"/>
          <w:szCs w:val="20"/>
        </w:rPr>
        <w:t xml:space="preserve">Sevil </w:t>
      </w:r>
      <w:proofErr w:type="spellStart"/>
      <w:r w:rsidRPr="00492353">
        <w:rPr>
          <w:rFonts w:ascii="Verdana" w:hAnsi="Verdana"/>
          <w:sz w:val="20"/>
          <w:szCs w:val="20"/>
        </w:rPr>
        <w:t>Wittmann</w:t>
      </w:r>
      <w:proofErr w:type="spellEnd"/>
    </w:p>
    <w:p w:rsidR="00492353" w:rsidRPr="00492353" w:rsidRDefault="00492353" w:rsidP="00492353">
      <w:pPr>
        <w:rPr>
          <w:rFonts w:ascii="Verdana" w:hAnsi="Verdana"/>
          <w:sz w:val="20"/>
          <w:szCs w:val="20"/>
        </w:rPr>
      </w:pPr>
      <w:r w:rsidRPr="00492353">
        <w:rPr>
          <w:rFonts w:ascii="Verdana" w:hAnsi="Verdana"/>
          <w:sz w:val="20"/>
          <w:szCs w:val="20"/>
        </w:rPr>
        <w:t xml:space="preserve">Serhat </w:t>
      </w:r>
      <w:proofErr w:type="spellStart"/>
      <w:r w:rsidRPr="00492353">
        <w:rPr>
          <w:rFonts w:ascii="Verdana" w:hAnsi="Verdana"/>
          <w:sz w:val="20"/>
          <w:szCs w:val="20"/>
        </w:rPr>
        <w:t>Özkütükçü</w:t>
      </w:r>
      <w:proofErr w:type="spellEnd"/>
    </w:p>
    <w:p w:rsidR="00492353" w:rsidRPr="00492353" w:rsidRDefault="00492353" w:rsidP="00492353">
      <w:pPr>
        <w:rPr>
          <w:rFonts w:ascii="Verdana" w:hAnsi="Verdana"/>
          <w:sz w:val="20"/>
          <w:szCs w:val="20"/>
        </w:rPr>
      </w:pPr>
      <w:r w:rsidRPr="00492353">
        <w:rPr>
          <w:rFonts w:ascii="Verdana" w:hAnsi="Verdana"/>
          <w:sz w:val="20"/>
          <w:szCs w:val="20"/>
        </w:rPr>
        <w:t xml:space="preserve">Çağlayan Kent </w:t>
      </w:r>
      <w:proofErr w:type="spellStart"/>
      <w:r w:rsidRPr="00492353">
        <w:rPr>
          <w:rFonts w:ascii="Verdana" w:hAnsi="Verdana"/>
          <w:sz w:val="20"/>
          <w:szCs w:val="20"/>
        </w:rPr>
        <w:t>Ergönül</w:t>
      </w:r>
      <w:proofErr w:type="spellEnd"/>
    </w:p>
    <w:p w:rsidR="00492353" w:rsidRPr="00492353" w:rsidRDefault="00492353" w:rsidP="00492353">
      <w:pPr>
        <w:rPr>
          <w:rFonts w:ascii="Verdana" w:hAnsi="Verdana"/>
          <w:sz w:val="20"/>
          <w:szCs w:val="20"/>
        </w:rPr>
      </w:pPr>
      <w:r w:rsidRPr="00492353">
        <w:rPr>
          <w:rFonts w:ascii="Verdana" w:hAnsi="Verdana"/>
          <w:sz w:val="20"/>
          <w:szCs w:val="20"/>
        </w:rPr>
        <w:t>Gökhan Şengül</w:t>
      </w:r>
    </w:p>
    <w:p w:rsidR="00492353" w:rsidRPr="00492353" w:rsidRDefault="00492353" w:rsidP="00492353">
      <w:pPr>
        <w:rPr>
          <w:rFonts w:ascii="Verdana" w:hAnsi="Verdana"/>
          <w:sz w:val="20"/>
          <w:szCs w:val="20"/>
        </w:rPr>
      </w:pPr>
      <w:r w:rsidRPr="00492353">
        <w:rPr>
          <w:rFonts w:ascii="Verdana" w:hAnsi="Verdana"/>
          <w:sz w:val="20"/>
          <w:szCs w:val="20"/>
        </w:rPr>
        <w:t>Handan Erdoğdu</w:t>
      </w:r>
    </w:p>
    <w:p w:rsidR="00492353" w:rsidRPr="00492353" w:rsidRDefault="00492353" w:rsidP="00492353">
      <w:pPr>
        <w:rPr>
          <w:rFonts w:ascii="Verdana" w:hAnsi="Verdana"/>
          <w:sz w:val="20"/>
          <w:szCs w:val="20"/>
        </w:rPr>
      </w:pPr>
      <w:r w:rsidRPr="00492353">
        <w:rPr>
          <w:rFonts w:ascii="Verdana" w:hAnsi="Verdana"/>
          <w:sz w:val="20"/>
          <w:szCs w:val="20"/>
        </w:rPr>
        <w:t>Sevda Solak</w:t>
      </w:r>
    </w:p>
    <w:p w:rsidR="00492353" w:rsidRPr="00492353" w:rsidRDefault="00492353" w:rsidP="00492353">
      <w:pPr>
        <w:rPr>
          <w:rFonts w:ascii="Verdana" w:hAnsi="Verdana"/>
          <w:sz w:val="20"/>
          <w:szCs w:val="20"/>
        </w:rPr>
      </w:pPr>
      <w:r w:rsidRPr="00492353">
        <w:rPr>
          <w:rFonts w:ascii="Verdana" w:hAnsi="Verdana"/>
          <w:sz w:val="20"/>
          <w:szCs w:val="20"/>
        </w:rPr>
        <w:t>Serap Şahin Durak</w:t>
      </w:r>
    </w:p>
    <w:p w:rsidR="00492353" w:rsidRPr="00492353" w:rsidRDefault="00492353" w:rsidP="00492353">
      <w:pPr>
        <w:rPr>
          <w:rFonts w:ascii="Verdana" w:hAnsi="Verdana"/>
          <w:sz w:val="20"/>
          <w:szCs w:val="20"/>
        </w:rPr>
      </w:pPr>
    </w:p>
    <w:p w:rsidR="00492353" w:rsidRPr="00492353" w:rsidRDefault="00492353" w:rsidP="00492353">
      <w:pPr>
        <w:rPr>
          <w:rFonts w:ascii="Verdana" w:hAnsi="Verdana"/>
          <w:sz w:val="20"/>
          <w:szCs w:val="20"/>
        </w:rPr>
      </w:pPr>
    </w:p>
    <w:p w:rsidR="00492353" w:rsidRDefault="00492353" w:rsidP="00492353">
      <w:pPr>
        <w:rPr>
          <w:rFonts w:ascii="Verdana" w:hAnsi="Verdana"/>
          <w:sz w:val="20"/>
          <w:szCs w:val="20"/>
        </w:rPr>
      </w:pPr>
    </w:p>
    <w:p w:rsidR="00200E06" w:rsidRDefault="00200E06" w:rsidP="00492353">
      <w:pPr>
        <w:rPr>
          <w:rFonts w:ascii="Verdana" w:hAnsi="Verdana"/>
          <w:sz w:val="20"/>
          <w:szCs w:val="20"/>
        </w:rPr>
      </w:pPr>
    </w:p>
    <w:p w:rsidR="00492353" w:rsidRPr="00492353" w:rsidRDefault="00492353" w:rsidP="00492353">
      <w:pPr>
        <w:rPr>
          <w:rFonts w:ascii="Verdana" w:hAnsi="Verdana"/>
          <w:b/>
          <w:sz w:val="20"/>
          <w:szCs w:val="20"/>
        </w:rPr>
      </w:pPr>
      <w:r w:rsidRPr="00492353">
        <w:rPr>
          <w:rFonts w:ascii="Verdana" w:hAnsi="Verdana"/>
          <w:b/>
          <w:sz w:val="20"/>
          <w:szCs w:val="20"/>
        </w:rPr>
        <w:lastRenderedPageBreak/>
        <w:t>Denetleme Kurulu</w:t>
      </w:r>
    </w:p>
    <w:p w:rsidR="00492353" w:rsidRPr="00492353" w:rsidRDefault="00492353" w:rsidP="00492353">
      <w:pPr>
        <w:rPr>
          <w:rFonts w:ascii="Verdana" w:hAnsi="Verdana"/>
          <w:sz w:val="20"/>
          <w:szCs w:val="20"/>
        </w:rPr>
      </w:pPr>
      <w:r w:rsidRPr="00492353">
        <w:rPr>
          <w:rFonts w:ascii="Verdana" w:hAnsi="Verdana"/>
          <w:sz w:val="20"/>
          <w:szCs w:val="20"/>
        </w:rPr>
        <w:t>Murat Göllü</w:t>
      </w:r>
    </w:p>
    <w:p w:rsidR="00492353" w:rsidRPr="00492353" w:rsidRDefault="00492353" w:rsidP="00492353">
      <w:pPr>
        <w:rPr>
          <w:rFonts w:ascii="Verdana" w:hAnsi="Verdana"/>
          <w:sz w:val="20"/>
          <w:szCs w:val="20"/>
        </w:rPr>
      </w:pPr>
      <w:r w:rsidRPr="00492353">
        <w:rPr>
          <w:rFonts w:ascii="Verdana" w:hAnsi="Verdana"/>
          <w:sz w:val="20"/>
          <w:szCs w:val="20"/>
        </w:rPr>
        <w:t>Özlem Yalçın</w:t>
      </w:r>
    </w:p>
    <w:p w:rsidR="00492353" w:rsidRPr="00492353" w:rsidRDefault="00492353" w:rsidP="00492353">
      <w:pPr>
        <w:rPr>
          <w:rFonts w:ascii="Verdana" w:hAnsi="Verdana"/>
          <w:sz w:val="20"/>
          <w:szCs w:val="20"/>
        </w:rPr>
      </w:pPr>
      <w:r w:rsidRPr="00492353">
        <w:rPr>
          <w:rFonts w:ascii="Verdana" w:hAnsi="Verdana"/>
          <w:sz w:val="20"/>
          <w:szCs w:val="20"/>
        </w:rPr>
        <w:t>Sibel Berkan</w:t>
      </w:r>
    </w:p>
    <w:p w:rsidR="00492353" w:rsidRPr="00492353" w:rsidRDefault="00492353" w:rsidP="00492353">
      <w:pPr>
        <w:rPr>
          <w:rFonts w:ascii="Verdana" w:hAnsi="Verdana"/>
          <w:sz w:val="20"/>
          <w:szCs w:val="20"/>
        </w:rPr>
      </w:pPr>
      <w:r w:rsidRPr="00492353">
        <w:rPr>
          <w:rFonts w:ascii="Verdana" w:hAnsi="Verdana"/>
          <w:sz w:val="20"/>
          <w:szCs w:val="20"/>
        </w:rPr>
        <w:t xml:space="preserve">Seçil </w:t>
      </w:r>
      <w:proofErr w:type="spellStart"/>
      <w:r w:rsidRPr="00492353">
        <w:rPr>
          <w:rFonts w:ascii="Verdana" w:hAnsi="Verdana"/>
          <w:sz w:val="20"/>
          <w:szCs w:val="20"/>
        </w:rPr>
        <w:t>Şendağ</w:t>
      </w:r>
      <w:proofErr w:type="spellEnd"/>
    </w:p>
    <w:p w:rsidR="00492353" w:rsidRPr="00492353" w:rsidRDefault="00492353" w:rsidP="00492353">
      <w:pPr>
        <w:rPr>
          <w:rFonts w:ascii="Verdana" w:hAnsi="Verdana"/>
          <w:sz w:val="20"/>
          <w:szCs w:val="20"/>
        </w:rPr>
      </w:pPr>
      <w:r w:rsidRPr="00492353">
        <w:rPr>
          <w:rFonts w:ascii="Verdana" w:hAnsi="Verdana"/>
          <w:sz w:val="20"/>
          <w:szCs w:val="20"/>
        </w:rPr>
        <w:t>Zeynep Tuğçe Altınsoy Özler</w:t>
      </w:r>
    </w:p>
    <w:p w:rsidR="00492353" w:rsidRPr="00492353" w:rsidRDefault="00492353" w:rsidP="00492353">
      <w:pPr>
        <w:rPr>
          <w:rFonts w:ascii="Verdana" w:hAnsi="Verdana"/>
          <w:sz w:val="20"/>
          <w:szCs w:val="20"/>
        </w:rPr>
      </w:pPr>
      <w:r w:rsidRPr="00492353">
        <w:rPr>
          <w:rFonts w:ascii="Verdana" w:hAnsi="Verdana"/>
          <w:sz w:val="20"/>
          <w:szCs w:val="20"/>
        </w:rPr>
        <w:t xml:space="preserve">Serap </w:t>
      </w:r>
      <w:proofErr w:type="spellStart"/>
      <w:r w:rsidRPr="00492353">
        <w:rPr>
          <w:rFonts w:ascii="Verdana" w:hAnsi="Verdana"/>
          <w:sz w:val="20"/>
          <w:szCs w:val="20"/>
        </w:rPr>
        <w:t>Gökçebay</w:t>
      </w:r>
      <w:proofErr w:type="spellEnd"/>
    </w:p>
    <w:p w:rsidR="00492353" w:rsidRPr="00492353" w:rsidRDefault="00492353" w:rsidP="00492353">
      <w:pPr>
        <w:rPr>
          <w:rFonts w:ascii="Verdana" w:hAnsi="Verdana"/>
          <w:sz w:val="20"/>
          <w:szCs w:val="20"/>
        </w:rPr>
      </w:pPr>
    </w:p>
    <w:p w:rsidR="00492353" w:rsidRPr="00492353" w:rsidRDefault="00492353" w:rsidP="00492353">
      <w:pPr>
        <w:rPr>
          <w:rFonts w:ascii="Verdana" w:hAnsi="Verdana"/>
          <w:b/>
          <w:sz w:val="20"/>
          <w:szCs w:val="20"/>
        </w:rPr>
      </w:pPr>
      <w:r w:rsidRPr="00492353">
        <w:rPr>
          <w:rFonts w:ascii="Verdana" w:hAnsi="Verdana"/>
          <w:b/>
          <w:sz w:val="20"/>
          <w:szCs w:val="20"/>
        </w:rPr>
        <w:t>Disiplin Kurulu</w:t>
      </w:r>
    </w:p>
    <w:p w:rsidR="00492353" w:rsidRPr="00492353" w:rsidRDefault="00492353" w:rsidP="00492353">
      <w:pPr>
        <w:rPr>
          <w:rFonts w:ascii="Verdana" w:hAnsi="Verdana"/>
          <w:sz w:val="20"/>
          <w:szCs w:val="20"/>
        </w:rPr>
      </w:pPr>
      <w:r w:rsidRPr="00492353">
        <w:rPr>
          <w:rFonts w:ascii="Verdana" w:hAnsi="Verdana"/>
          <w:sz w:val="20"/>
          <w:szCs w:val="20"/>
        </w:rPr>
        <w:t>Fügen Toksü</w:t>
      </w:r>
    </w:p>
    <w:p w:rsidR="00492353" w:rsidRPr="00492353" w:rsidRDefault="00492353" w:rsidP="00492353">
      <w:pPr>
        <w:rPr>
          <w:rFonts w:ascii="Verdana" w:hAnsi="Verdana"/>
          <w:sz w:val="20"/>
          <w:szCs w:val="20"/>
        </w:rPr>
      </w:pPr>
      <w:r w:rsidRPr="00492353">
        <w:rPr>
          <w:rFonts w:ascii="Verdana" w:hAnsi="Verdana"/>
          <w:sz w:val="20"/>
          <w:szCs w:val="20"/>
        </w:rPr>
        <w:t>Sibel Asna</w:t>
      </w:r>
    </w:p>
    <w:p w:rsidR="00492353" w:rsidRPr="00492353" w:rsidRDefault="00492353" w:rsidP="00492353">
      <w:pPr>
        <w:rPr>
          <w:rFonts w:ascii="Verdana" w:hAnsi="Verdana"/>
          <w:sz w:val="20"/>
          <w:szCs w:val="20"/>
        </w:rPr>
      </w:pPr>
      <w:r w:rsidRPr="00492353">
        <w:rPr>
          <w:rFonts w:ascii="Verdana" w:hAnsi="Verdana"/>
          <w:sz w:val="20"/>
          <w:szCs w:val="20"/>
        </w:rPr>
        <w:t>Prof. Dr.</w:t>
      </w:r>
      <w:r w:rsidR="00DF4882">
        <w:rPr>
          <w:rFonts w:ascii="Verdana" w:hAnsi="Verdana"/>
          <w:sz w:val="20"/>
          <w:szCs w:val="20"/>
        </w:rPr>
        <w:t xml:space="preserve"> </w:t>
      </w:r>
      <w:r w:rsidRPr="00492353">
        <w:rPr>
          <w:rFonts w:ascii="Verdana" w:hAnsi="Verdana"/>
          <w:sz w:val="20"/>
          <w:szCs w:val="20"/>
        </w:rPr>
        <w:t>Serra Görpe</w:t>
      </w:r>
    </w:p>
    <w:p w:rsidR="00492353" w:rsidRPr="00492353" w:rsidRDefault="00492353" w:rsidP="00492353">
      <w:pPr>
        <w:rPr>
          <w:rFonts w:ascii="Verdana" w:hAnsi="Verdana"/>
          <w:sz w:val="20"/>
          <w:szCs w:val="20"/>
        </w:rPr>
      </w:pPr>
      <w:r w:rsidRPr="00492353">
        <w:rPr>
          <w:rFonts w:ascii="Verdana" w:hAnsi="Verdana"/>
          <w:sz w:val="20"/>
          <w:szCs w:val="20"/>
        </w:rPr>
        <w:t xml:space="preserve">Dr. </w:t>
      </w:r>
      <w:proofErr w:type="spellStart"/>
      <w:r w:rsidRPr="00492353">
        <w:rPr>
          <w:rFonts w:ascii="Verdana" w:hAnsi="Verdana"/>
          <w:sz w:val="20"/>
          <w:szCs w:val="20"/>
        </w:rPr>
        <w:t>Bârika</w:t>
      </w:r>
      <w:proofErr w:type="spellEnd"/>
      <w:r w:rsidRPr="00492353">
        <w:rPr>
          <w:rFonts w:ascii="Verdana" w:hAnsi="Verdana"/>
          <w:sz w:val="20"/>
          <w:szCs w:val="20"/>
        </w:rPr>
        <w:t xml:space="preserve"> Göncü</w:t>
      </w:r>
    </w:p>
    <w:p w:rsidR="00492353" w:rsidRPr="00492353" w:rsidRDefault="00492353" w:rsidP="00492353">
      <w:pPr>
        <w:rPr>
          <w:rFonts w:ascii="Verdana" w:hAnsi="Verdana"/>
          <w:sz w:val="20"/>
          <w:szCs w:val="20"/>
        </w:rPr>
      </w:pPr>
      <w:r w:rsidRPr="00492353">
        <w:rPr>
          <w:rFonts w:ascii="Verdana" w:hAnsi="Verdana"/>
          <w:sz w:val="20"/>
          <w:szCs w:val="20"/>
        </w:rPr>
        <w:t>Banu Birkan</w:t>
      </w:r>
    </w:p>
    <w:p w:rsidR="00492353" w:rsidRPr="00492353" w:rsidRDefault="00492353" w:rsidP="00492353">
      <w:pPr>
        <w:rPr>
          <w:rFonts w:ascii="Verdana" w:hAnsi="Verdana"/>
          <w:sz w:val="20"/>
          <w:szCs w:val="20"/>
        </w:rPr>
      </w:pPr>
      <w:r w:rsidRPr="00492353">
        <w:rPr>
          <w:rFonts w:ascii="Verdana" w:hAnsi="Verdana"/>
          <w:sz w:val="20"/>
          <w:szCs w:val="20"/>
        </w:rPr>
        <w:t xml:space="preserve">Esra Şengülen </w:t>
      </w:r>
      <w:proofErr w:type="spellStart"/>
      <w:r w:rsidRPr="00492353">
        <w:rPr>
          <w:rFonts w:ascii="Verdana" w:hAnsi="Verdana"/>
          <w:sz w:val="20"/>
          <w:szCs w:val="20"/>
        </w:rPr>
        <w:t>Ünsür</w:t>
      </w:r>
      <w:proofErr w:type="spellEnd"/>
    </w:p>
    <w:p w:rsidR="00492353" w:rsidRPr="00492353" w:rsidRDefault="00492353" w:rsidP="00492353">
      <w:pPr>
        <w:rPr>
          <w:rFonts w:ascii="Verdana" w:hAnsi="Verdana"/>
          <w:sz w:val="20"/>
          <w:szCs w:val="20"/>
        </w:rPr>
      </w:pPr>
    </w:p>
    <w:p w:rsidR="00492353" w:rsidRPr="00492353" w:rsidRDefault="00492353" w:rsidP="00492353">
      <w:pPr>
        <w:rPr>
          <w:rFonts w:ascii="Verdana" w:hAnsi="Verdana"/>
          <w:b/>
          <w:sz w:val="20"/>
          <w:szCs w:val="20"/>
        </w:rPr>
      </w:pPr>
      <w:r w:rsidRPr="00492353">
        <w:rPr>
          <w:rFonts w:ascii="Verdana" w:hAnsi="Verdana"/>
          <w:b/>
          <w:sz w:val="20"/>
          <w:szCs w:val="20"/>
        </w:rPr>
        <w:t>Balotaj Kurulu</w:t>
      </w:r>
    </w:p>
    <w:p w:rsidR="00492353" w:rsidRPr="00492353" w:rsidRDefault="00492353" w:rsidP="00492353">
      <w:pPr>
        <w:rPr>
          <w:rFonts w:ascii="Verdana" w:hAnsi="Verdana"/>
          <w:sz w:val="20"/>
          <w:szCs w:val="20"/>
        </w:rPr>
      </w:pPr>
      <w:r w:rsidRPr="00492353">
        <w:rPr>
          <w:rFonts w:ascii="Verdana" w:hAnsi="Verdana"/>
          <w:sz w:val="20"/>
          <w:szCs w:val="20"/>
        </w:rPr>
        <w:t xml:space="preserve">Betül Aslı </w:t>
      </w:r>
      <w:proofErr w:type="spellStart"/>
      <w:r w:rsidRPr="00492353">
        <w:rPr>
          <w:rFonts w:ascii="Verdana" w:hAnsi="Verdana"/>
          <w:sz w:val="20"/>
          <w:szCs w:val="20"/>
        </w:rPr>
        <w:t>Arbel</w:t>
      </w:r>
      <w:proofErr w:type="spellEnd"/>
    </w:p>
    <w:p w:rsidR="00492353" w:rsidRPr="00492353" w:rsidRDefault="00492353" w:rsidP="00492353">
      <w:pPr>
        <w:rPr>
          <w:rFonts w:ascii="Verdana" w:hAnsi="Verdana"/>
          <w:sz w:val="20"/>
          <w:szCs w:val="20"/>
        </w:rPr>
      </w:pPr>
      <w:r w:rsidRPr="00492353">
        <w:rPr>
          <w:rFonts w:ascii="Verdana" w:hAnsi="Verdana"/>
          <w:sz w:val="20"/>
          <w:szCs w:val="20"/>
        </w:rPr>
        <w:t>Arzu Deniz Aksoy</w:t>
      </w:r>
    </w:p>
    <w:p w:rsidR="00492353" w:rsidRPr="00492353" w:rsidRDefault="00492353" w:rsidP="00492353">
      <w:pPr>
        <w:rPr>
          <w:rFonts w:ascii="Verdana" w:hAnsi="Verdana"/>
          <w:sz w:val="20"/>
          <w:szCs w:val="20"/>
        </w:rPr>
      </w:pPr>
      <w:r w:rsidRPr="00492353">
        <w:rPr>
          <w:rFonts w:ascii="Verdana" w:hAnsi="Verdana"/>
          <w:sz w:val="20"/>
          <w:szCs w:val="20"/>
        </w:rPr>
        <w:t>Ercüment Şener</w:t>
      </w:r>
    </w:p>
    <w:p w:rsidR="00492353" w:rsidRPr="00492353" w:rsidRDefault="00492353" w:rsidP="00492353">
      <w:pPr>
        <w:rPr>
          <w:rFonts w:ascii="Verdana" w:hAnsi="Verdana"/>
          <w:sz w:val="20"/>
          <w:szCs w:val="20"/>
        </w:rPr>
      </w:pPr>
      <w:proofErr w:type="spellStart"/>
      <w:r w:rsidRPr="00492353">
        <w:rPr>
          <w:rFonts w:ascii="Verdana" w:hAnsi="Verdana"/>
          <w:sz w:val="20"/>
          <w:szCs w:val="20"/>
        </w:rPr>
        <w:t>Şulecan</w:t>
      </w:r>
      <w:proofErr w:type="spellEnd"/>
      <w:r w:rsidRPr="00492353">
        <w:rPr>
          <w:rFonts w:ascii="Verdana" w:hAnsi="Verdana"/>
          <w:sz w:val="20"/>
          <w:szCs w:val="20"/>
        </w:rPr>
        <w:t xml:space="preserve"> Dalbudak </w:t>
      </w:r>
      <w:proofErr w:type="spellStart"/>
      <w:r w:rsidRPr="00492353">
        <w:rPr>
          <w:rFonts w:ascii="Verdana" w:hAnsi="Verdana"/>
          <w:sz w:val="20"/>
          <w:szCs w:val="20"/>
        </w:rPr>
        <w:t>Toközlü</w:t>
      </w:r>
      <w:proofErr w:type="spellEnd"/>
    </w:p>
    <w:p w:rsidR="00492353" w:rsidRPr="00492353" w:rsidRDefault="00492353" w:rsidP="00492353">
      <w:pPr>
        <w:rPr>
          <w:rFonts w:ascii="Verdana" w:hAnsi="Verdana"/>
          <w:sz w:val="20"/>
          <w:szCs w:val="20"/>
        </w:rPr>
      </w:pPr>
      <w:r w:rsidRPr="00492353">
        <w:rPr>
          <w:rFonts w:ascii="Verdana" w:hAnsi="Verdana"/>
          <w:sz w:val="20"/>
          <w:szCs w:val="20"/>
        </w:rPr>
        <w:t>Ahmet Önder Kiremitçi</w:t>
      </w:r>
    </w:p>
    <w:p w:rsidR="00A77E20" w:rsidRDefault="00492353" w:rsidP="00492353">
      <w:pPr>
        <w:rPr>
          <w:rFonts w:ascii="Verdana" w:hAnsi="Verdana"/>
          <w:sz w:val="20"/>
          <w:szCs w:val="20"/>
        </w:rPr>
      </w:pPr>
      <w:r w:rsidRPr="00492353">
        <w:rPr>
          <w:rFonts w:ascii="Verdana" w:hAnsi="Verdana"/>
          <w:sz w:val="20"/>
          <w:szCs w:val="20"/>
        </w:rPr>
        <w:t xml:space="preserve">Meltem </w:t>
      </w:r>
      <w:proofErr w:type="spellStart"/>
      <w:r w:rsidRPr="00492353">
        <w:rPr>
          <w:rFonts w:ascii="Verdana" w:hAnsi="Verdana"/>
          <w:sz w:val="20"/>
          <w:szCs w:val="20"/>
        </w:rPr>
        <w:t>Turgan</w:t>
      </w:r>
      <w:proofErr w:type="spellEnd"/>
    </w:p>
    <w:p w:rsidR="00492353" w:rsidRDefault="00492353" w:rsidP="00492353">
      <w:pPr>
        <w:rPr>
          <w:rFonts w:ascii="Verdana" w:hAnsi="Verdana"/>
          <w:sz w:val="20"/>
          <w:szCs w:val="20"/>
        </w:rPr>
      </w:pPr>
    </w:p>
    <w:p w:rsidR="00D96F9A" w:rsidRDefault="00D96F9A" w:rsidP="00D96F9A">
      <w:pPr>
        <w:pStyle w:val="NormalWeb"/>
        <w:spacing w:before="0" w:beforeAutospacing="0" w:after="0" w:afterAutospacing="0"/>
        <w:jc w:val="both"/>
        <w:rPr>
          <w:rFonts w:ascii="Calibri" w:hAnsi="Calibri"/>
          <w:sz w:val="23"/>
          <w:szCs w:val="23"/>
        </w:rPr>
      </w:pPr>
      <w:r>
        <w:rPr>
          <w:rStyle w:val="Gl"/>
          <w:rFonts w:ascii="Verdana" w:hAnsi="Verdana"/>
          <w:sz w:val="18"/>
          <w:szCs w:val="18"/>
        </w:rPr>
        <w:t>Bilgi için;</w:t>
      </w:r>
    </w:p>
    <w:p w:rsidR="00D96F9A" w:rsidRDefault="00D96F9A" w:rsidP="00D96F9A">
      <w:pPr>
        <w:pStyle w:val="NormalWeb"/>
        <w:spacing w:before="0" w:beforeAutospacing="0" w:after="0" w:afterAutospacing="0"/>
        <w:jc w:val="both"/>
        <w:rPr>
          <w:rFonts w:ascii="Calibri" w:hAnsi="Calibri"/>
          <w:sz w:val="23"/>
          <w:szCs w:val="23"/>
        </w:rPr>
      </w:pPr>
      <w:r>
        <w:rPr>
          <w:rFonts w:ascii="Verdana" w:hAnsi="Verdana"/>
          <w:sz w:val="18"/>
          <w:szCs w:val="18"/>
        </w:rPr>
        <w:t>Çiğdem Antlı – Koordinatör</w:t>
      </w:r>
    </w:p>
    <w:p w:rsidR="00D96F9A" w:rsidRDefault="00D96F9A" w:rsidP="00D96F9A">
      <w:pPr>
        <w:pStyle w:val="NormalWeb"/>
        <w:spacing w:before="0" w:beforeAutospacing="0" w:after="0" w:afterAutospacing="0"/>
        <w:jc w:val="both"/>
        <w:rPr>
          <w:rFonts w:ascii="Calibri" w:hAnsi="Calibri"/>
          <w:sz w:val="23"/>
          <w:szCs w:val="23"/>
        </w:rPr>
      </w:pPr>
      <w:r>
        <w:rPr>
          <w:rFonts w:ascii="Verdana" w:hAnsi="Verdana"/>
          <w:sz w:val="18"/>
          <w:szCs w:val="18"/>
        </w:rPr>
        <w:t>TÜHİD – Türkiye Halkla ilişkiler Derneği</w:t>
      </w:r>
    </w:p>
    <w:p w:rsidR="00D96F9A" w:rsidRDefault="00D96F9A" w:rsidP="00D96F9A">
      <w:pPr>
        <w:pStyle w:val="NormalWeb"/>
        <w:spacing w:before="0" w:beforeAutospacing="0" w:after="0" w:afterAutospacing="0"/>
        <w:jc w:val="both"/>
        <w:rPr>
          <w:rFonts w:ascii="Calibri" w:hAnsi="Calibri"/>
          <w:sz w:val="23"/>
          <w:szCs w:val="23"/>
        </w:rPr>
      </w:pPr>
      <w:r>
        <w:rPr>
          <w:rFonts w:ascii="Verdana" w:hAnsi="Verdana"/>
          <w:sz w:val="18"/>
          <w:szCs w:val="18"/>
        </w:rPr>
        <w:t>05389257997</w:t>
      </w:r>
    </w:p>
    <w:p w:rsidR="00D96F9A" w:rsidRDefault="00D02F32" w:rsidP="00D96F9A">
      <w:pPr>
        <w:pStyle w:val="NormalWeb"/>
        <w:spacing w:before="0" w:beforeAutospacing="0" w:after="0" w:afterAutospacing="0"/>
        <w:jc w:val="both"/>
        <w:rPr>
          <w:rFonts w:ascii="Calibri" w:hAnsi="Calibri"/>
          <w:sz w:val="23"/>
          <w:szCs w:val="23"/>
        </w:rPr>
      </w:pPr>
      <w:hyperlink r:id="rId6" w:history="1">
        <w:r w:rsidR="00D96F9A">
          <w:rPr>
            <w:rStyle w:val="Kpr"/>
            <w:rFonts w:ascii="Verdana" w:hAnsi="Verdana"/>
            <w:sz w:val="18"/>
            <w:szCs w:val="18"/>
          </w:rPr>
          <w:t>www.tuhid.org</w:t>
        </w:r>
      </w:hyperlink>
    </w:p>
    <w:p w:rsidR="00D96F9A" w:rsidRDefault="00D96F9A" w:rsidP="00D96F9A">
      <w:pPr>
        <w:pStyle w:val="NormalWeb"/>
        <w:spacing w:before="0" w:beforeAutospacing="0" w:after="160" w:afterAutospacing="0" w:line="256" w:lineRule="auto"/>
        <w:jc w:val="both"/>
        <w:rPr>
          <w:rFonts w:ascii="Calibri" w:hAnsi="Calibri"/>
          <w:sz w:val="23"/>
          <w:szCs w:val="23"/>
        </w:rPr>
      </w:pPr>
      <w:r>
        <w:rPr>
          <w:rFonts w:ascii="Verdana" w:hAnsi="Verdana"/>
          <w:sz w:val="17"/>
          <w:szCs w:val="17"/>
        </w:rPr>
        <w:t> </w:t>
      </w:r>
    </w:p>
    <w:p w:rsidR="00D96F9A" w:rsidRDefault="00D96F9A" w:rsidP="00D96F9A">
      <w:pPr>
        <w:pStyle w:val="NormalWeb"/>
        <w:spacing w:before="0" w:beforeAutospacing="0" w:after="0" w:afterAutospacing="0"/>
        <w:jc w:val="both"/>
        <w:rPr>
          <w:rFonts w:ascii="Calibri" w:hAnsi="Calibri"/>
          <w:sz w:val="23"/>
          <w:szCs w:val="23"/>
        </w:rPr>
      </w:pPr>
      <w:r>
        <w:rPr>
          <w:rStyle w:val="Gl"/>
          <w:rFonts w:ascii="Verdana" w:hAnsi="Verdana"/>
          <w:sz w:val="17"/>
          <w:szCs w:val="17"/>
        </w:rPr>
        <w:t>Türkiye Halkla İlişkiler Derneği (TÜHİD)</w:t>
      </w:r>
    </w:p>
    <w:p w:rsidR="00D96F9A" w:rsidRDefault="00D96F9A" w:rsidP="00D96F9A">
      <w:pPr>
        <w:pStyle w:val="NormalWeb"/>
        <w:spacing w:before="0" w:beforeAutospacing="0" w:after="0" w:afterAutospacing="0"/>
        <w:jc w:val="both"/>
        <w:rPr>
          <w:rFonts w:ascii="Calibri" w:hAnsi="Calibri"/>
          <w:sz w:val="23"/>
          <w:szCs w:val="23"/>
        </w:rPr>
      </w:pPr>
      <w:r>
        <w:rPr>
          <w:rFonts w:ascii="Verdana" w:hAnsi="Verdana"/>
          <w:b/>
          <w:bCs/>
          <w:sz w:val="17"/>
          <w:szCs w:val="17"/>
        </w:rPr>
        <w:br/>
      </w:r>
      <w:r>
        <w:rPr>
          <w:rStyle w:val="Gl"/>
          <w:rFonts w:ascii="Verdana" w:hAnsi="Verdana"/>
          <w:sz w:val="17"/>
          <w:szCs w:val="17"/>
        </w:rPr>
        <w:t> </w:t>
      </w:r>
      <w:r>
        <w:rPr>
          <w:rFonts w:ascii="Verdana" w:hAnsi="Verdana"/>
          <w:sz w:val="17"/>
          <w:szCs w:val="17"/>
        </w:rPr>
        <w:t xml:space="preserve">Türkiye Halkla İlişkiler Derneği, Türkiye'deki halkla ilişkiler uzmanlarını bir araya toplayarak, meslek içi dayanışma sağlamak, mesleğin tanınması, yerleşmesi ve gelişmesi yolunda çalışmalar yapmak amacıyla 1972 yılında kuruldu. Başlangıç döneminde öncelikle halkla ilişkiler mesleğinin kamuoyunda tanınmasını sağlayan Dernek, daha sonraki dönemlerde dünyaya açılarak IPRA, CERP, Global </w:t>
      </w:r>
      <w:proofErr w:type="spellStart"/>
      <w:r>
        <w:rPr>
          <w:rFonts w:ascii="Verdana" w:hAnsi="Verdana"/>
          <w:sz w:val="17"/>
          <w:szCs w:val="17"/>
        </w:rPr>
        <w:t>Alliance</w:t>
      </w:r>
      <w:proofErr w:type="spellEnd"/>
      <w:r>
        <w:rPr>
          <w:rFonts w:ascii="Verdana" w:hAnsi="Verdana"/>
          <w:sz w:val="17"/>
          <w:szCs w:val="17"/>
        </w:rPr>
        <w:t xml:space="preserve"> ve diğer ulusal ve uluslararası mesleki kuruluşlarla bağlantı kurmuş ve halkla ilişkiler mesleğini profesyonel kimlik olarak kabul eden yüzlerce üye kazanmıştır. Dernek, CERP (Avrupa Halkla İlişkiler Federasyonu) yönetiminde </w:t>
      </w:r>
      <w:r>
        <w:rPr>
          <w:rFonts w:ascii="Verdana" w:hAnsi="Verdana"/>
          <w:sz w:val="17"/>
          <w:szCs w:val="17"/>
        </w:rPr>
        <w:lastRenderedPageBreak/>
        <w:t xml:space="preserve">bulunmuştur. Her yıl birçok etkinliğe imza atan </w:t>
      </w:r>
      <w:proofErr w:type="spellStart"/>
      <w:r>
        <w:rPr>
          <w:rFonts w:ascii="Verdana" w:hAnsi="Verdana"/>
          <w:sz w:val="17"/>
          <w:szCs w:val="17"/>
        </w:rPr>
        <w:t>TÜHİD'in</w:t>
      </w:r>
      <w:proofErr w:type="spellEnd"/>
      <w:r>
        <w:rPr>
          <w:rFonts w:ascii="Verdana" w:hAnsi="Verdana"/>
          <w:sz w:val="17"/>
          <w:szCs w:val="17"/>
        </w:rPr>
        <w:t xml:space="preserve"> bu yıl yirmincisini düzenleyeceği Altın Pusula Türkiye Halkla İlişkiler Ödülleri sektörde ilk olma özelliğini taşımaktadır. TÜHİD, TOBB Türkiye Medya ve İletişim Meclisi’nde temsil edilmektedir. Global </w:t>
      </w:r>
      <w:proofErr w:type="spellStart"/>
      <w:r>
        <w:rPr>
          <w:rFonts w:ascii="Verdana" w:hAnsi="Verdana"/>
          <w:sz w:val="17"/>
          <w:szCs w:val="17"/>
        </w:rPr>
        <w:t>Alliance</w:t>
      </w:r>
      <w:proofErr w:type="spellEnd"/>
      <w:r>
        <w:rPr>
          <w:rFonts w:ascii="Verdana" w:hAnsi="Verdana"/>
          <w:sz w:val="17"/>
          <w:szCs w:val="17"/>
        </w:rPr>
        <w:t xml:space="preserve"> </w:t>
      </w:r>
      <w:proofErr w:type="spellStart"/>
      <w:r>
        <w:rPr>
          <w:rFonts w:ascii="Verdana" w:hAnsi="Verdana"/>
          <w:sz w:val="17"/>
          <w:szCs w:val="17"/>
        </w:rPr>
        <w:t>for</w:t>
      </w:r>
      <w:proofErr w:type="spellEnd"/>
      <w:r>
        <w:rPr>
          <w:rFonts w:ascii="Verdana" w:hAnsi="Verdana"/>
          <w:sz w:val="17"/>
          <w:szCs w:val="17"/>
        </w:rPr>
        <w:t xml:space="preserve"> Public Relations </w:t>
      </w:r>
      <w:proofErr w:type="spellStart"/>
      <w:r>
        <w:rPr>
          <w:rFonts w:ascii="Verdana" w:hAnsi="Verdana"/>
          <w:sz w:val="17"/>
          <w:szCs w:val="17"/>
        </w:rPr>
        <w:t>and</w:t>
      </w:r>
      <w:proofErr w:type="spellEnd"/>
      <w:r>
        <w:rPr>
          <w:rFonts w:ascii="Verdana" w:hAnsi="Verdana"/>
          <w:sz w:val="17"/>
          <w:szCs w:val="17"/>
        </w:rPr>
        <w:t xml:space="preserve"> </w:t>
      </w:r>
      <w:proofErr w:type="spellStart"/>
      <w:r>
        <w:rPr>
          <w:rFonts w:ascii="Verdana" w:hAnsi="Verdana"/>
          <w:sz w:val="17"/>
          <w:szCs w:val="17"/>
        </w:rPr>
        <w:t>Communication</w:t>
      </w:r>
      <w:proofErr w:type="spellEnd"/>
      <w:r>
        <w:rPr>
          <w:rFonts w:ascii="Verdana" w:hAnsi="Verdana"/>
          <w:sz w:val="17"/>
          <w:szCs w:val="17"/>
        </w:rPr>
        <w:t xml:space="preserve"> Management Yönetim Kurulu Üyesi, YEKON Yaratıcı Endüstriler Konseyi Derneği Yönetim Kurulu Üyesi, </w:t>
      </w:r>
      <w:proofErr w:type="spellStart"/>
      <w:r>
        <w:rPr>
          <w:rFonts w:ascii="Verdana" w:hAnsi="Verdana"/>
          <w:sz w:val="17"/>
          <w:szCs w:val="17"/>
        </w:rPr>
        <w:t>Kalder</w:t>
      </w:r>
      <w:proofErr w:type="spellEnd"/>
      <w:r>
        <w:rPr>
          <w:rFonts w:ascii="Verdana" w:hAnsi="Verdana"/>
          <w:sz w:val="17"/>
          <w:szCs w:val="17"/>
        </w:rPr>
        <w:t>-Türkiye Kalite Derneği Üyesi ve UN Global Compact imzacıları arasındadır.</w:t>
      </w:r>
    </w:p>
    <w:p w:rsidR="00A77E20" w:rsidRPr="00D96F9A" w:rsidRDefault="00A77E20" w:rsidP="00D96F9A">
      <w:pPr>
        <w:rPr>
          <w:rFonts w:ascii="Verdana" w:hAnsi="Verdana"/>
          <w:sz w:val="18"/>
          <w:szCs w:val="18"/>
        </w:rPr>
      </w:pPr>
    </w:p>
    <w:sectPr w:rsidR="00A77E20" w:rsidRPr="00D96F9A" w:rsidSect="00515152">
      <w:headerReference w:type="default" r:id="rId7"/>
      <w:pgSz w:w="11906" w:h="16838"/>
      <w:pgMar w:top="1985" w:right="1417" w:bottom="1417"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2F32" w:rsidRDefault="00D02F32" w:rsidP="00253171">
      <w:pPr>
        <w:spacing w:after="0" w:line="240" w:lineRule="auto"/>
      </w:pPr>
      <w:r>
        <w:separator/>
      </w:r>
    </w:p>
  </w:endnote>
  <w:endnote w:type="continuationSeparator" w:id="0">
    <w:p w:rsidR="00D02F32" w:rsidRDefault="00D02F32" w:rsidP="00253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2F32" w:rsidRDefault="00D02F32" w:rsidP="00253171">
      <w:pPr>
        <w:spacing w:after="0" w:line="240" w:lineRule="auto"/>
      </w:pPr>
      <w:r>
        <w:separator/>
      </w:r>
    </w:p>
  </w:footnote>
  <w:footnote w:type="continuationSeparator" w:id="0">
    <w:p w:rsidR="00D02F32" w:rsidRDefault="00D02F32" w:rsidP="002531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3171" w:rsidRDefault="00253171" w:rsidP="00253171">
    <w:pPr>
      <w:pStyle w:val="stBilgi"/>
      <w:jc w:val="center"/>
    </w:pPr>
    <w:r>
      <w:rPr>
        <w:noProof/>
      </w:rPr>
      <w:drawing>
        <wp:inline distT="0" distB="0" distL="0" distR="0">
          <wp:extent cx="1800000" cy="586706"/>
          <wp:effectExtent l="0" t="0" r="0" b="4445"/>
          <wp:docPr id="49" name="Resim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UHID-50-YIL-LOGO.jpg"/>
                  <pic:cNvPicPr/>
                </pic:nvPicPr>
                <pic:blipFill>
                  <a:blip r:embed="rId1">
                    <a:extLst>
                      <a:ext uri="{28A0092B-C50C-407E-A947-70E740481C1C}">
                        <a14:useLocalDpi xmlns:a14="http://schemas.microsoft.com/office/drawing/2010/main" val="0"/>
                      </a:ext>
                    </a:extLst>
                  </a:blip>
                  <a:stretch>
                    <a:fillRect/>
                  </a:stretch>
                </pic:blipFill>
                <pic:spPr>
                  <a:xfrm>
                    <a:off x="0" y="0"/>
                    <a:ext cx="1800000" cy="58670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171"/>
    <w:rsid w:val="00140F10"/>
    <w:rsid w:val="00200E06"/>
    <w:rsid w:val="00253171"/>
    <w:rsid w:val="00326D53"/>
    <w:rsid w:val="003F2609"/>
    <w:rsid w:val="00492353"/>
    <w:rsid w:val="00515152"/>
    <w:rsid w:val="005B29CE"/>
    <w:rsid w:val="005F4202"/>
    <w:rsid w:val="00645D3B"/>
    <w:rsid w:val="00693B3A"/>
    <w:rsid w:val="00752AC7"/>
    <w:rsid w:val="0079041C"/>
    <w:rsid w:val="00842EC8"/>
    <w:rsid w:val="00A77E20"/>
    <w:rsid w:val="00D02F32"/>
    <w:rsid w:val="00D96F9A"/>
    <w:rsid w:val="00DF4882"/>
    <w:rsid w:val="00F652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7FC32B4-C00E-414F-B9D1-5240A5EC6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5317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53171"/>
  </w:style>
  <w:style w:type="paragraph" w:styleId="AltBilgi">
    <w:name w:val="footer"/>
    <w:basedOn w:val="Normal"/>
    <w:link w:val="AltBilgiChar"/>
    <w:uiPriority w:val="99"/>
    <w:unhideWhenUsed/>
    <w:rsid w:val="0025317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53171"/>
  </w:style>
  <w:style w:type="paragraph" w:styleId="NormalWeb">
    <w:name w:val="Normal (Web)"/>
    <w:basedOn w:val="Normal"/>
    <w:uiPriority w:val="99"/>
    <w:semiHidden/>
    <w:unhideWhenUsed/>
    <w:rsid w:val="00D96F9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96F9A"/>
    <w:rPr>
      <w:b/>
      <w:bCs/>
    </w:rPr>
  </w:style>
  <w:style w:type="character" w:styleId="Kpr">
    <w:name w:val="Hyperlink"/>
    <w:basedOn w:val="VarsaylanParagrafYazTipi"/>
    <w:uiPriority w:val="99"/>
    <w:semiHidden/>
    <w:unhideWhenUsed/>
    <w:rsid w:val="00D96F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610033">
      <w:bodyDiv w:val="1"/>
      <w:marLeft w:val="0"/>
      <w:marRight w:val="0"/>
      <w:marTop w:val="0"/>
      <w:marBottom w:val="0"/>
      <w:divBdr>
        <w:top w:val="none" w:sz="0" w:space="0" w:color="auto"/>
        <w:left w:val="none" w:sz="0" w:space="0" w:color="auto"/>
        <w:bottom w:val="none" w:sz="0" w:space="0" w:color="auto"/>
        <w:right w:val="none" w:sz="0" w:space="0" w:color="auto"/>
      </w:divBdr>
    </w:div>
    <w:div w:id="647973565">
      <w:bodyDiv w:val="1"/>
      <w:marLeft w:val="0"/>
      <w:marRight w:val="0"/>
      <w:marTop w:val="0"/>
      <w:marBottom w:val="0"/>
      <w:divBdr>
        <w:top w:val="none" w:sz="0" w:space="0" w:color="auto"/>
        <w:left w:val="none" w:sz="0" w:space="0" w:color="auto"/>
        <w:bottom w:val="none" w:sz="0" w:space="0" w:color="auto"/>
        <w:right w:val="none" w:sz="0" w:space="0" w:color="auto"/>
      </w:divBdr>
      <w:divsChild>
        <w:div w:id="905338884">
          <w:marLeft w:val="0"/>
          <w:marRight w:val="0"/>
          <w:marTop w:val="0"/>
          <w:marBottom w:val="0"/>
          <w:divBdr>
            <w:top w:val="none" w:sz="0" w:space="0" w:color="auto"/>
            <w:left w:val="none" w:sz="0" w:space="0" w:color="auto"/>
            <w:bottom w:val="none" w:sz="0" w:space="0" w:color="auto"/>
            <w:right w:val="none" w:sz="0" w:space="0" w:color="auto"/>
          </w:divBdr>
          <w:divsChild>
            <w:div w:id="265309381">
              <w:marLeft w:val="0"/>
              <w:marRight w:val="0"/>
              <w:marTop w:val="0"/>
              <w:marBottom w:val="0"/>
              <w:divBdr>
                <w:top w:val="none" w:sz="0" w:space="0" w:color="auto"/>
                <w:left w:val="none" w:sz="0" w:space="0" w:color="auto"/>
                <w:bottom w:val="none" w:sz="0" w:space="0" w:color="auto"/>
                <w:right w:val="none" w:sz="0" w:space="0" w:color="auto"/>
              </w:divBdr>
              <w:divsChild>
                <w:div w:id="1564874390">
                  <w:marLeft w:val="0"/>
                  <w:marRight w:val="0"/>
                  <w:marTop w:val="0"/>
                  <w:marBottom w:val="0"/>
                  <w:divBdr>
                    <w:top w:val="none" w:sz="0" w:space="0" w:color="auto"/>
                    <w:left w:val="none" w:sz="0" w:space="0" w:color="auto"/>
                    <w:bottom w:val="none" w:sz="0" w:space="0" w:color="auto"/>
                    <w:right w:val="none" w:sz="0" w:space="0" w:color="auto"/>
                  </w:divBdr>
                  <w:divsChild>
                    <w:div w:id="1815372552">
                      <w:marLeft w:val="0"/>
                      <w:marRight w:val="0"/>
                      <w:marTop w:val="0"/>
                      <w:marBottom w:val="0"/>
                      <w:divBdr>
                        <w:top w:val="none" w:sz="0" w:space="0" w:color="auto"/>
                        <w:left w:val="none" w:sz="0" w:space="0" w:color="auto"/>
                        <w:bottom w:val="none" w:sz="0" w:space="0" w:color="auto"/>
                        <w:right w:val="none" w:sz="0" w:space="0" w:color="auto"/>
                      </w:divBdr>
                      <w:divsChild>
                        <w:div w:id="98508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351975">
      <w:bodyDiv w:val="1"/>
      <w:marLeft w:val="0"/>
      <w:marRight w:val="0"/>
      <w:marTop w:val="0"/>
      <w:marBottom w:val="0"/>
      <w:divBdr>
        <w:top w:val="none" w:sz="0" w:space="0" w:color="auto"/>
        <w:left w:val="none" w:sz="0" w:space="0" w:color="auto"/>
        <w:bottom w:val="none" w:sz="0" w:space="0" w:color="auto"/>
        <w:right w:val="none" w:sz="0" w:space="0" w:color="auto"/>
      </w:divBdr>
    </w:div>
    <w:div w:id="1101533263">
      <w:bodyDiv w:val="1"/>
      <w:marLeft w:val="0"/>
      <w:marRight w:val="0"/>
      <w:marTop w:val="0"/>
      <w:marBottom w:val="0"/>
      <w:divBdr>
        <w:top w:val="none" w:sz="0" w:space="0" w:color="auto"/>
        <w:left w:val="none" w:sz="0" w:space="0" w:color="auto"/>
        <w:bottom w:val="none" w:sz="0" w:space="0" w:color="auto"/>
        <w:right w:val="none" w:sz="0" w:space="0" w:color="auto"/>
      </w:divBdr>
    </w:div>
    <w:div w:id="1245723276">
      <w:bodyDiv w:val="1"/>
      <w:marLeft w:val="0"/>
      <w:marRight w:val="0"/>
      <w:marTop w:val="0"/>
      <w:marBottom w:val="0"/>
      <w:divBdr>
        <w:top w:val="none" w:sz="0" w:space="0" w:color="auto"/>
        <w:left w:val="none" w:sz="0" w:space="0" w:color="auto"/>
        <w:bottom w:val="none" w:sz="0" w:space="0" w:color="auto"/>
        <w:right w:val="none" w:sz="0" w:space="0" w:color="auto"/>
      </w:divBdr>
    </w:div>
    <w:div w:id="1481144375">
      <w:bodyDiv w:val="1"/>
      <w:marLeft w:val="0"/>
      <w:marRight w:val="0"/>
      <w:marTop w:val="0"/>
      <w:marBottom w:val="0"/>
      <w:divBdr>
        <w:top w:val="none" w:sz="0" w:space="0" w:color="auto"/>
        <w:left w:val="none" w:sz="0" w:space="0" w:color="auto"/>
        <w:bottom w:val="none" w:sz="0" w:space="0" w:color="auto"/>
        <w:right w:val="none" w:sz="0" w:space="0" w:color="auto"/>
      </w:divBdr>
    </w:div>
    <w:div w:id="171488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uhid.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396</Words>
  <Characters>2261</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Cigdem</dc:creator>
  <cp:keywords/>
  <dc:description/>
  <cp:lastModifiedBy>Cigdem</cp:lastModifiedBy>
  <cp:revision>7</cp:revision>
  <dcterms:created xsi:type="dcterms:W3CDTF">2021-11-04T14:59:00Z</dcterms:created>
  <dcterms:modified xsi:type="dcterms:W3CDTF">2021-11-04T15:19:00Z</dcterms:modified>
</cp:coreProperties>
</file>