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FD4" w:rsidRPr="003F5B39" w:rsidRDefault="006C6FD4" w:rsidP="000E77BF">
      <w:pPr>
        <w:tabs>
          <w:tab w:val="left" w:pos="1701"/>
        </w:tabs>
        <w:rPr>
          <w:rFonts w:ascii="Verdana" w:hAnsi="Verdana"/>
          <w:b/>
          <w:sz w:val="18"/>
          <w:szCs w:val="18"/>
        </w:rPr>
      </w:pPr>
      <w:r w:rsidRPr="003F5B39">
        <w:rPr>
          <w:rFonts w:ascii="Verdana" w:hAnsi="Verdana"/>
          <w:b/>
          <w:sz w:val="18"/>
          <w:szCs w:val="18"/>
        </w:rPr>
        <w:t>Basın Bülteni</w:t>
      </w:r>
      <w:r w:rsidRPr="003F5B39">
        <w:rPr>
          <w:rFonts w:ascii="Verdana" w:hAnsi="Verdana"/>
          <w:b/>
          <w:sz w:val="18"/>
          <w:szCs w:val="18"/>
        </w:rPr>
        <w:tab/>
      </w:r>
      <w:r w:rsidRPr="003F5B39">
        <w:rPr>
          <w:rFonts w:ascii="Verdana" w:hAnsi="Verdana"/>
          <w:b/>
          <w:sz w:val="18"/>
          <w:szCs w:val="18"/>
        </w:rPr>
        <w:tab/>
      </w:r>
      <w:r w:rsidRPr="003F5B39">
        <w:rPr>
          <w:rFonts w:ascii="Verdana" w:hAnsi="Verdana"/>
          <w:b/>
          <w:sz w:val="18"/>
          <w:szCs w:val="18"/>
        </w:rPr>
        <w:tab/>
      </w:r>
      <w:r w:rsidRPr="003F5B39">
        <w:rPr>
          <w:rFonts w:ascii="Verdana" w:hAnsi="Verdana"/>
          <w:b/>
          <w:sz w:val="18"/>
          <w:szCs w:val="18"/>
        </w:rPr>
        <w:tab/>
      </w:r>
      <w:r w:rsidRPr="003F5B39">
        <w:rPr>
          <w:rFonts w:ascii="Verdana" w:hAnsi="Verdana"/>
          <w:b/>
          <w:sz w:val="18"/>
          <w:szCs w:val="18"/>
        </w:rPr>
        <w:tab/>
      </w:r>
      <w:r w:rsidRPr="003F5B39">
        <w:rPr>
          <w:rFonts w:ascii="Verdana" w:hAnsi="Verdana"/>
          <w:b/>
          <w:sz w:val="18"/>
          <w:szCs w:val="18"/>
        </w:rPr>
        <w:tab/>
      </w:r>
      <w:r w:rsidRPr="003F5B39">
        <w:rPr>
          <w:rFonts w:ascii="Verdana" w:hAnsi="Verdana"/>
          <w:b/>
          <w:sz w:val="18"/>
          <w:szCs w:val="18"/>
        </w:rPr>
        <w:tab/>
      </w:r>
      <w:r w:rsidRPr="003F5B39">
        <w:rPr>
          <w:rFonts w:ascii="Verdana" w:hAnsi="Verdana"/>
          <w:b/>
          <w:sz w:val="18"/>
          <w:szCs w:val="18"/>
        </w:rPr>
        <w:tab/>
      </w:r>
      <w:r w:rsidRPr="003F5B39">
        <w:rPr>
          <w:rFonts w:ascii="Verdana" w:hAnsi="Verdana"/>
          <w:b/>
          <w:sz w:val="18"/>
          <w:szCs w:val="18"/>
        </w:rPr>
        <w:tab/>
      </w:r>
      <w:r w:rsidR="003F5B39">
        <w:rPr>
          <w:rFonts w:ascii="Verdana" w:hAnsi="Verdana"/>
          <w:b/>
          <w:sz w:val="18"/>
          <w:szCs w:val="18"/>
        </w:rPr>
        <w:t xml:space="preserve">       </w:t>
      </w:r>
      <w:r w:rsidR="00826603">
        <w:rPr>
          <w:rFonts w:ascii="Verdana" w:hAnsi="Verdana"/>
          <w:b/>
          <w:sz w:val="18"/>
          <w:szCs w:val="18"/>
        </w:rPr>
        <w:t>12 Şuba</w:t>
      </w:r>
      <w:r w:rsidRPr="003F5B39">
        <w:rPr>
          <w:rFonts w:ascii="Verdana" w:hAnsi="Verdana"/>
          <w:b/>
          <w:sz w:val="18"/>
          <w:szCs w:val="18"/>
        </w:rPr>
        <w:t>t 2021</w:t>
      </w:r>
    </w:p>
    <w:p w:rsidR="006C6FD4" w:rsidRPr="003F5B39" w:rsidRDefault="006C6FD4" w:rsidP="006C6FD4">
      <w:pPr>
        <w:tabs>
          <w:tab w:val="left" w:pos="1701"/>
        </w:tabs>
        <w:jc w:val="center"/>
        <w:rPr>
          <w:rFonts w:ascii="Verdana" w:hAnsi="Verdana"/>
          <w:color w:val="FF0000"/>
          <w:sz w:val="30"/>
          <w:szCs w:val="30"/>
        </w:rPr>
      </w:pPr>
      <w:r w:rsidRPr="003F5B39">
        <w:rPr>
          <w:rFonts w:ascii="Verdana" w:hAnsi="Verdana"/>
          <w:color w:val="FF0000"/>
          <w:sz w:val="30"/>
          <w:szCs w:val="30"/>
        </w:rPr>
        <w:t>TÜHİD</w:t>
      </w:r>
      <w:r w:rsidR="007B5427">
        <w:rPr>
          <w:rFonts w:ascii="Verdana" w:hAnsi="Verdana"/>
          <w:color w:val="FF0000"/>
          <w:sz w:val="30"/>
          <w:szCs w:val="30"/>
        </w:rPr>
        <w:t>,</w:t>
      </w:r>
      <w:r w:rsidRPr="003F5B39">
        <w:rPr>
          <w:rFonts w:ascii="Verdana" w:hAnsi="Verdana"/>
          <w:color w:val="FF0000"/>
          <w:sz w:val="30"/>
          <w:szCs w:val="30"/>
        </w:rPr>
        <w:t xml:space="preserve"> UNESCO İLETİŞİM KÜRSÜSÜ ULUSLARARASI AĞI ORBICOM’UN DEKLARASYONUNU İMZALADI</w:t>
      </w:r>
    </w:p>
    <w:p w:rsidR="000E77BF" w:rsidRPr="003F5B39" w:rsidRDefault="000E77BF" w:rsidP="000E77BF">
      <w:pPr>
        <w:tabs>
          <w:tab w:val="left" w:pos="1701"/>
        </w:tabs>
        <w:rPr>
          <w:rFonts w:ascii="Verdana" w:hAnsi="Verdana"/>
          <w:b/>
          <w:i/>
        </w:rPr>
      </w:pPr>
      <w:r w:rsidRPr="003F5B39">
        <w:rPr>
          <w:rFonts w:ascii="Verdana" w:hAnsi="Verdana"/>
          <w:b/>
          <w:i/>
        </w:rPr>
        <w:t>TÜHİD</w:t>
      </w:r>
      <w:r w:rsidR="006C6FD4" w:rsidRPr="003F5B39">
        <w:rPr>
          <w:rFonts w:ascii="Verdana" w:hAnsi="Verdana"/>
          <w:b/>
          <w:i/>
        </w:rPr>
        <w:t xml:space="preserve">, </w:t>
      </w:r>
      <w:r w:rsidRPr="003F5B39">
        <w:rPr>
          <w:rFonts w:ascii="Verdana" w:hAnsi="Verdana"/>
          <w:b/>
          <w:i/>
        </w:rPr>
        <w:t>iletişim profesyonellerini ve araştırmacıları daha sağlıklı bir dünya için katılmaya davet eden uluslararası deklarasyonu</w:t>
      </w:r>
      <w:r w:rsidR="006C6FD4" w:rsidRPr="003F5B39">
        <w:rPr>
          <w:rFonts w:ascii="Verdana" w:hAnsi="Verdana"/>
          <w:b/>
          <w:i/>
        </w:rPr>
        <w:t xml:space="preserve"> imzaladı.</w:t>
      </w:r>
    </w:p>
    <w:p w:rsidR="006C6FD4" w:rsidRPr="003F5B39" w:rsidRDefault="006C6FD4" w:rsidP="000E77BF">
      <w:pPr>
        <w:tabs>
          <w:tab w:val="left" w:pos="1701"/>
        </w:tabs>
        <w:rPr>
          <w:rFonts w:ascii="Verdana" w:hAnsi="Verdana"/>
          <w:sz w:val="20"/>
          <w:szCs w:val="20"/>
        </w:rPr>
      </w:pPr>
      <w:r w:rsidRPr="003F5B39">
        <w:rPr>
          <w:rFonts w:ascii="Verdana" w:hAnsi="Verdana"/>
          <w:sz w:val="20"/>
          <w:szCs w:val="20"/>
        </w:rPr>
        <w:t>TÜHİD, UNESCO iletişim kürsüsü uluslararası ağı ORBICOM tarafından oluşturulan, iletişim profesyonellerini ve araştırmacıları daha sağlıklı bir dünya için katılmaya davet eden “</w:t>
      </w:r>
      <w:r w:rsidR="00E40648" w:rsidRPr="003F5B39">
        <w:rPr>
          <w:rFonts w:ascii="Verdana" w:hAnsi="Verdana"/>
          <w:sz w:val="20"/>
          <w:szCs w:val="20"/>
        </w:rPr>
        <w:t xml:space="preserve">Sağlıklı, yaşanabilir, daha iyi bir dünya için İletişim Profesyonelleri ve Araştırmacıların </w:t>
      </w:r>
      <w:r w:rsidR="00441B81" w:rsidRPr="003F5B39">
        <w:rPr>
          <w:rFonts w:ascii="Verdana" w:hAnsi="Verdana"/>
          <w:sz w:val="20"/>
          <w:szCs w:val="20"/>
        </w:rPr>
        <w:t xml:space="preserve">Uluslararası </w:t>
      </w:r>
      <w:proofErr w:type="spellStart"/>
      <w:r w:rsidR="00441B81" w:rsidRPr="003F5B39">
        <w:rPr>
          <w:rFonts w:ascii="Verdana" w:hAnsi="Verdana"/>
          <w:sz w:val="20"/>
          <w:szCs w:val="20"/>
        </w:rPr>
        <w:t>Deklarasyonu</w:t>
      </w:r>
      <w:r w:rsidRPr="003F5B39">
        <w:rPr>
          <w:rFonts w:ascii="Verdana" w:hAnsi="Verdana"/>
          <w:sz w:val="20"/>
          <w:szCs w:val="20"/>
        </w:rPr>
        <w:t>”</w:t>
      </w:r>
      <w:r w:rsidR="00441B81" w:rsidRPr="003F5B39">
        <w:rPr>
          <w:rFonts w:ascii="Verdana" w:hAnsi="Verdana"/>
          <w:sz w:val="20"/>
          <w:szCs w:val="20"/>
        </w:rPr>
        <w:t>nu</w:t>
      </w:r>
      <w:proofErr w:type="spellEnd"/>
      <w:r w:rsidR="00441B81" w:rsidRPr="003F5B39">
        <w:rPr>
          <w:rFonts w:ascii="Verdana" w:hAnsi="Verdana"/>
          <w:sz w:val="20"/>
          <w:szCs w:val="20"/>
        </w:rPr>
        <w:t xml:space="preserve"> </w:t>
      </w:r>
      <w:r w:rsidRPr="003F5B39">
        <w:rPr>
          <w:rFonts w:ascii="Verdana" w:hAnsi="Verdana"/>
          <w:sz w:val="20"/>
          <w:szCs w:val="20"/>
        </w:rPr>
        <w:t>imzaladı.</w:t>
      </w:r>
    </w:p>
    <w:p w:rsidR="00EA589B" w:rsidRPr="003F5B39" w:rsidRDefault="00EA589B" w:rsidP="00EA589B">
      <w:pPr>
        <w:tabs>
          <w:tab w:val="left" w:pos="1701"/>
        </w:tabs>
        <w:rPr>
          <w:rFonts w:ascii="Verdana" w:hAnsi="Verdana"/>
          <w:sz w:val="20"/>
          <w:szCs w:val="20"/>
        </w:rPr>
      </w:pPr>
      <w:r w:rsidRPr="003F5B39">
        <w:rPr>
          <w:rFonts w:ascii="Verdana" w:hAnsi="Verdana"/>
          <w:sz w:val="20"/>
          <w:szCs w:val="20"/>
        </w:rPr>
        <w:t>Küresel sağlık acil durumu ve büyüyen iklim kriziyle ilgilenen iletişim uzmanları ve araştırmacılar tarafından yönlendirilen bu deklarasyon, dünya çapında geniş bir dayanışmayı harekete geçirmeyi amaçlayan hümanist değerlere bağlılık içermektedir. Bildirgeyi onaylayarak, profesyonel ve bilimsel iletişim topluluklarının üyeleri, daha sağlıklı değerlere geçiş için toplumları desteklemek için uzmanlıklarını</w:t>
      </w:r>
      <w:r w:rsidR="0010752B">
        <w:rPr>
          <w:rFonts w:ascii="Verdana" w:hAnsi="Verdana"/>
          <w:sz w:val="20"/>
          <w:szCs w:val="20"/>
        </w:rPr>
        <w:t xml:space="preserve"> ortaya</w:t>
      </w:r>
      <w:r w:rsidRPr="003F5B39">
        <w:rPr>
          <w:rFonts w:ascii="Verdana" w:hAnsi="Verdana"/>
          <w:sz w:val="20"/>
          <w:szCs w:val="20"/>
        </w:rPr>
        <w:t xml:space="preserve"> koymayı açıkça taahhüt etmektedir.</w:t>
      </w:r>
    </w:p>
    <w:p w:rsidR="00EA589B" w:rsidRPr="003F5B39" w:rsidRDefault="00F04877" w:rsidP="00EA589B">
      <w:pPr>
        <w:tabs>
          <w:tab w:val="left" w:pos="1701"/>
        </w:tabs>
        <w:rPr>
          <w:rFonts w:ascii="Verdana" w:hAnsi="Verdana"/>
          <w:sz w:val="20"/>
          <w:szCs w:val="20"/>
        </w:rPr>
      </w:pPr>
      <w:r w:rsidRPr="003F5B39">
        <w:rPr>
          <w:rFonts w:ascii="Verdana" w:hAnsi="Verdana"/>
          <w:sz w:val="20"/>
          <w:szCs w:val="20"/>
        </w:rPr>
        <w:t>TÜHİD Başkanı Gonca Karakaş Deklarasyon ile ilgili şöyle konuştu;</w:t>
      </w:r>
      <w:r w:rsidR="003F5B39" w:rsidRPr="003F5B39">
        <w:rPr>
          <w:rFonts w:ascii="Verdana" w:hAnsi="Verdana"/>
          <w:sz w:val="20"/>
          <w:szCs w:val="20"/>
        </w:rPr>
        <w:t xml:space="preserve"> </w:t>
      </w:r>
      <w:r w:rsidR="00F36B0B" w:rsidRPr="00F36B0B">
        <w:rPr>
          <w:rFonts w:ascii="Verdana" w:hAnsi="Verdana"/>
          <w:sz w:val="20"/>
          <w:szCs w:val="20"/>
        </w:rPr>
        <w:t xml:space="preserve">Covid-19 </w:t>
      </w:r>
      <w:proofErr w:type="spellStart"/>
      <w:r w:rsidR="00F36B0B" w:rsidRPr="00F36B0B">
        <w:rPr>
          <w:rFonts w:ascii="Verdana" w:hAnsi="Verdana"/>
          <w:sz w:val="20"/>
          <w:szCs w:val="20"/>
        </w:rPr>
        <w:t>pandemisi</w:t>
      </w:r>
      <w:proofErr w:type="spellEnd"/>
      <w:r w:rsidR="00F36B0B">
        <w:rPr>
          <w:rFonts w:ascii="Verdana" w:hAnsi="Verdana"/>
          <w:sz w:val="20"/>
          <w:szCs w:val="20"/>
        </w:rPr>
        <w:t xml:space="preserve"> </w:t>
      </w:r>
      <w:r w:rsidRPr="003F5B39">
        <w:rPr>
          <w:rFonts w:ascii="Verdana" w:hAnsi="Verdana"/>
          <w:sz w:val="20"/>
          <w:szCs w:val="20"/>
        </w:rPr>
        <w:t xml:space="preserve">iletişim sektörü ve tüm sektörler için zor ve eğitici bir süreç oldu. Her zaman olduğu gibi bu zor zamanlarda iletişimi besleyecek, sektörümüze değer katacak çalışmalar içinde bulunmak </w:t>
      </w:r>
      <w:proofErr w:type="spellStart"/>
      <w:r w:rsidRPr="003F5B39">
        <w:rPr>
          <w:rFonts w:ascii="Verdana" w:hAnsi="Verdana"/>
          <w:sz w:val="20"/>
          <w:szCs w:val="20"/>
        </w:rPr>
        <w:t>TÜHİD’in</w:t>
      </w:r>
      <w:proofErr w:type="spellEnd"/>
      <w:r w:rsidRPr="003F5B39">
        <w:rPr>
          <w:rFonts w:ascii="Verdana" w:hAnsi="Verdana"/>
          <w:sz w:val="20"/>
          <w:szCs w:val="20"/>
        </w:rPr>
        <w:t xml:space="preserve"> asli görevleri arasında yer al</w:t>
      </w:r>
      <w:r w:rsidR="003F5B39" w:rsidRPr="003F5B39">
        <w:rPr>
          <w:rFonts w:ascii="Verdana" w:hAnsi="Verdana"/>
          <w:sz w:val="20"/>
          <w:szCs w:val="20"/>
        </w:rPr>
        <w:t>maktadır.</w:t>
      </w:r>
      <w:r w:rsidRPr="003F5B39">
        <w:rPr>
          <w:rFonts w:ascii="Verdana" w:hAnsi="Verdana"/>
          <w:sz w:val="20"/>
          <w:szCs w:val="20"/>
        </w:rPr>
        <w:t xml:space="preserve"> </w:t>
      </w:r>
      <w:r w:rsidR="003F5B39" w:rsidRPr="003F5B39">
        <w:rPr>
          <w:rFonts w:ascii="Verdana" w:hAnsi="Verdana"/>
          <w:sz w:val="20"/>
          <w:szCs w:val="20"/>
        </w:rPr>
        <w:t>Daha iyi bir dünya için davet içeren deklarasyonu imzalamaktan mutluluk duyuyoruz.</w:t>
      </w:r>
      <w:r w:rsidR="003F5B39" w:rsidRPr="003F5B39">
        <w:rPr>
          <w:rFonts w:ascii="Verdana" w:hAnsi="Verdana"/>
          <w:sz w:val="20"/>
          <w:szCs w:val="20"/>
        </w:rPr>
        <w:br/>
      </w:r>
      <w:r w:rsidR="003F5B39" w:rsidRPr="003F5B39">
        <w:rPr>
          <w:rFonts w:ascii="Verdana" w:hAnsi="Verdana"/>
          <w:sz w:val="20"/>
          <w:szCs w:val="20"/>
        </w:rPr>
        <w:br/>
      </w:r>
      <w:r w:rsidR="00013715" w:rsidRPr="00013715">
        <w:rPr>
          <w:rFonts w:ascii="Verdana" w:hAnsi="Verdana"/>
          <w:sz w:val="20"/>
          <w:szCs w:val="20"/>
        </w:rPr>
        <w:t xml:space="preserve">ORBICOM Genel Sekreteri Profesör </w:t>
      </w:r>
      <w:proofErr w:type="spellStart"/>
      <w:r w:rsidR="00013715" w:rsidRPr="00013715">
        <w:rPr>
          <w:rFonts w:ascii="Verdana" w:hAnsi="Verdana"/>
          <w:sz w:val="20"/>
          <w:szCs w:val="20"/>
        </w:rPr>
        <w:t>Oumar</w:t>
      </w:r>
      <w:proofErr w:type="spellEnd"/>
      <w:r w:rsidR="00013715" w:rsidRPr="00013715">
        <w:rPr>
          <w:rFonts w:ascii="Verdana" w:hAnsi="Verdana"/>
          <w:sz w:val="20"/>
          <w:szCs w:val="20"/>
        </w:rPr>
        <w:t xml:space="preserve"> </w:t>
      </w:r>
      <w:proofErr w:type="spellStart"/>
      <w:r w:rsidR="00013715" w:rsidRPr="00013715">
        <w:rPr>
          <w:rFonts w:ascii="Verdana" w:hAnsi="Verdana"/>
          <w:sz w:val="20"/>
          <w:szCs w:val="20"/>
        </w:rPr>
        <w:t>Kane</w:t>
      </w:r>
      <w:proofErr w:type="spellEnd"/>
      <w:r w:rsidR="00013715" w:rsidRPr="00013715">
        <w:rPr>
          <w:rFonts w:ascii="Verdana" w:hAnsi="Verdana"/>
          <w:sz w:val="20"/>
          <w:szCs w:val="20"/>
        </w:rPr>
        <w:t xml:space="preserve">; “Bu belirsiz zamanlarda iletişim; umut ve sosyal direnci besleyebilecek bir güç olarak ortaya çıkmalıdır. Bizim için zamanımızın acil durumları karşısında eylemsizliğin ve geri çekilmenin yeri olmadığı açıktır. Dernekler, kuruluşlar, kolektifler, ajanslar, federasyonlar, profesyonel ve bilimsel ağlar arasındaki bu jestin gücünü ve dayanışmasını dünyanın tüm bölgelerinde vurgulamak için bu bildirge Fransızca, İngilizce, İspanyolca, Portekizce, İtalyanca, Almanca olarak altı dilde yayınlandı. UNESCO kürsüsü uluslararası iletişim ağı </w:t>
      </w:r>
      <w:proofErr w:type="spellStart"/>
      <w:r w:rsidR="00013715" w:rsidRPr="00013715">
        <w:rPr>
          <w:rFonts w:ascii="Verdana" w:hAnsi="Verdana"/>
          <w:sz w:val="20"/>
          <w:szCs w:val="20"/>
        </w:rPr>
        <w:t>ORBICOM'un</w:t>
      </w:r>
      <w:proofErr w:type="spellEnd"/>
      <w:r w:rsidR="00013715" w:rsidRPr="00013715">
        <w:rPr>
          <w:rFonts w:ascii="Verdana" w:hAnsi="Verdana"/>
          <w:sz w:val="20"/>
          <w:szCs w:val="20"/>
        </w:rPr>
        <w:t xml:space="preserve"> bugün standart taşıyıcısı olması bir ayrıcalıktır.” dedi.</w:t>
      </w:r>
    </w:p>
    <w:p w:rsidR="002269B5" w:rsidRDefault="002269B5" w:rsidP="002269B5">
      <w:pPr>
        <w:spacing w:after="0" w:line="240" w:lineRule="auto"/>
        <w:rPr>
          <w:rFonts w:cstheme="minorHAnsi"/>
          <w:b/>
          <w:sz w:val="24"/>
          <w:szCs w:val="24"/>
        </w:rPr>
      </w:pPr>
      <w:r>
        <w:rPr>
          <w:rFonts w:cstheme="minorHAnsi"/>
          <w:b/>
          <w:sz w:val="24"/>
          <w:szCs w:val="24"/>
        </w:rPr>
        <w:t>Deklarasyonun Tamamı;</w:t>
      </w:r>
    </w:p>
    <w:p w:rsidR="002269B5" w:rsidRDefault="002269B5" w:rsidP="002269B5">
      <w:pPr>
        <w:spacing w:after="0" w:line="240" w:lineRule="auto"/>
        <w:jc w:val="center"/>
        <w:rPr>
          <w:rFonts w:cstheme="minorHAnsi"/>
          <w:b/>
          <w:sz w:val="24"/>
          <w:szCs w:val="24"/>
        </w:rPr>
      </w:pPr>
    </w:p>
    <w:p w:rsidR="002269B5" w:rsidRDefault="002269B5" w:rsidP="002269B5">
      <w:pPr>
        <w:spacing w:after="0" w:line="240" w:lineRule="auto"/>
        <w:jc w:val="center"/>
        <w:rPr>
          <w:rFonts w:cstheme="minorHAnsi"/>
          <w:b/>
          <w:sz w:val="24"/>
          <w:szCs w:val="24"/>
        </w:rPr>
      </w:pPr>
      <w:r>
        <w:rPr>
          <w:rFonts w:cstheme="minorHAnsi"/>
          <w:b/>
          <w:sz w:val="24"/>
          <w:szCs w:val="24"/>
        </w:rPr>
        <w:t>DAHA SAĞLIKLI, DAHA YAŞANABİLİR VE DAHA İYİ BİR DÜNYA İÇİN</w:t>
      </w:r>
    </w:p>
    <w:p w:rsidR="002269B5" w:rsidRDefault="002269B5" w:rsidP="002269B5">
      <w:pPr>
        <w:spacing w:after="0" w:line="240" w:lineRule="auto"/>
        <w:jc w:val="center"/>
        <w:rPr>
          <w:rFonts w:cstheme="minorHAnsi"/>
          <w:b/>
          <w:sz w:val="24"/>
          <w:szCs w:val="24"/>
        </w:rPr>
      </w:pPr>
      <w:r>
        <w:rPr>
          <w:rFonts w:cstheme="minorHAnsi"/>
          <w:b/>
          <w:sz w:val="24"/>
          <w:szCs w:val="24"/>
        </w:rPr>
        <w:t>İLETİŞİM PROFESYONELLERİ VE ARAŞTIRMACILARININ</w:t>
      </w:r>
    </w:p>
    <w:p w:rsidR="002269B5" w:rsidRDefault="002269B5" w:rsidP="002269B5">
      <w:pPr>
        <w:spacing w:after="0" w:line="240" w:lineRule="auto"/>
        <w:jc w:val="center"/>
        <w:rPr>
          <w:rFonts w:cstheme="minorHAnsi"/>
          <w:b/>
          <w:sz w:val="24"/>
          <w:szCs w:val="24"/>
        </w:rPr>
      </w:pPr>
      <w:r>
        <w:rPr>
          <w:rFonts w:cstheme="minorHAnsi"/>
          <w:b/>
          <w:sz w:val="24"/>
          <w:szCs w:val="24"/>
        </w:rPr>
        <w:t xml:space="preserve">ULUSLARARASI DEKLARASYONU </w:t>
      </w:r>
    </w:p>
    <w:p w:rsidR="002269B5" w:rsidRDefault="002269B5" w:rsidP="002269B5">
      <w:pPr>
        <w:spacing w:after="0" w:line="240" w:lineRule="auto"/>
        <w:jc w:val="center"/>
        <w:rPr>
          <w:rFonts w:cstheme="minorHAnsi"/>
          <w:b/>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 xml:space="preserve">2020’ye </w:t>
      </w:r>
      <w:proofErr w:type="spellStart"/>
      <w:r>
        <w:rPr>
          <w:rFonts w:cstheme="minorHAnsi"/>
          <w:sz w:val="24"/>
          <w:szCs w:val="24"/>
        </w:rPr>
        <w:t>pandemi</w:t>
      </w:r>
      <w:proofErr w:type="spellEnd"/>
      <w:r>
        <w:rPr>
          <w:rFonts w:cstheme="minorHAnsi"/>
          <w:sz w:val="24"/>
          <w:szCs w:val="24"/>
        </w:rPr>
        <w:t xml:space="preserve"> damgasını vurdu.</w:t>
      </w:r>
    </w:p>
    <w:p w:rsidR="002269B5" w:rsidRDefault="002269B5" w:rsidP="002269B5">
      <w:pPr>
        <w:spacing w:after="0" w:line="240" w:lineRule="auto"/>
        <w:jc w:val="center"/>
        <w:rPr>
          <w:rFonts w:cstheme="minorHAnsi"/>
          <w:sz w:val="24"/>
          <w:szCs w:val="24"/>
        </w:rPr>
      </w:pPr>
      <w:r>
        <w:rPr>
          <w:rFonts w:cstheme="minorHAnsi"/>
          <w:sz w:val="24"/>
          <w:szCs w:val="24"/>
        </w:rPr>
        <w:t xml:space="preserve">Sadece birkaç ayda 1 milyondan fazla insan </w:t>
      </w:r>
      <w:proofErr w:type="spellStart"/>
      <w:r>
        <w:rPr>
          <w:rFonts w:cstheme="minorHAnsi"/>
          <w:sz w:val="24"/>
          <w:szCs w:val="24"/>
        </w:rPr>
        <w:t>pandemi</w:t>
      </w:r>
      <w:proofErr w:type="spellEnd"/>
      <w:r>
        <w:rPr>
          <w:rFonts w:cstheme="minorHAnsi"/>
          <w:sz w:val="24"/>
          <w:szCs w:val="24"/>
        </w:rPr>
        <w:t xml:space="preserve"> nedeniyle hayatını kaybetti.</w:t>
      </w:r>
    </w:p>
    <w:p w:rsidR="002269B5" w:rsidRDefault="002269B5" w:rsidP="002269B5">
      <w:pPr>
        <w:spacing w:after="0" w:line="240" w:lineRule="auto"/>
        <w:jc w:val="center"/>
        <w:rPr>
          <w:rFonts w:cstheme="minorHAnsi"/>
          <w:sz w:val="24"/>
          <w:szCs w:val="24"/>
        </w:rPr>
      </w:pPr>
      <w:r>
        <w:rPr>
          <w:rFonts w:cstheme="minorHAnsi"/>
          <w:sz w:val="24"/>
          <w:szCs w:val="24"/>
        </w:rPr>
        <w:t xml:space="preserve">Mücadele, sağlığın yanı sıra ekonomi alanında da zorluydu. İnsanlar sevdiklerini koruyabilmek için birbirinden uzaklaştı, aralarına mesafe koydu. Kısaca; 2020, </w:t>
      </w:r>
      <w:proofErr w:type="spellStart"/>
      <w:r>
        <w:rPr>
          <w:rFonts w:cstheme="minorHAnsi"/>
          <w:sz w:val="24"/>
          <w:szCs w:val="24"/>
        </w:rPr>
        <w:t>pandeminin</w:t>
      </w:r>
      <w:proofErr w:type="spellEnd"/>
      <w:r>
        <w:rPr>
          <w:rFonts w:cstheme="minorHAnsi"/>
          <w:sz w:val="24"/>
          <w:szCs w:val="24"/>
        </w:rPr>
        <w:t xml:space="preserve"> dünyamızı yeniden şekillendirdiği bir yıl oldu.</w:t>
      </w:r>
    </w:p>
    <w:p w:rsidR="002269B5" w:rsidRDefault="002269B5" w:rsidP="002269B5">
      <w:pPr>
        <w:spacing w:after="0" w:line="240" w:lineRule="auto"/>
        <w:rPr>
          <w:rFonts w:cstheme="minorHAnsi"/>
          <w:sz w:val="24"/>
          <w:szCs w:val="24"/>
        </w:rPr>
      </w:pPr>
    </w:p>
    <w:p w:rsidR="002269B5" w:rsidRDefault="002269B5" w:rsidP="00483E1C">
      <w:pPr>
        <w:spacing w:after="0" w:line="240" w:lineRule="auto"/>
        <w:jc w:val="center"/>
        <w:rPr>
          <w:rFonts w:cstheme="minorHAnsi"/>
          <w:sz w:val="24"/>
          <w:szCs w:val="24"/>
        </w:rPr>
      </w:pPr>
      <w:r>
        <w:rPr>
          <w:rFonts w:cstheme="minorHAnsi"/>
          <w:sz w:val="24"/>
          <w:szCs w:val="24"/>
        </w:rPr>
        <w:t xml:space="preserve">Bu nedenle, dünyanın dört bir köşesinden iletişim danışmanları ve araştırmacıları olarak biz, </w:t>
      </w:r>
      <w:bookmarkStart w:id="0" w:name="_GoBack"/>
      <w:bookmarkEnd w:id="0"/>
      <w:r>
        <w:rPr>
          <w:rFonts w:cstheme="minorHAnsi"/>
          <w:sz w:val="24"/>
          <w:szCs w:val="24"/>
        </w:rPr>
        <w:t>bugün nasıl hareket ettiğimizin her zamankinden daha kritik bir önem taşıdığının bilincindeyiz.</w:t>
      </w:r>
    </w:p>
    <w:p w:rsidR="002269B5" w:rsidRDefault="002269B5" w:rsidP="002269B5">
      <w:pPr>
        <w:spacing w:after="0" w:line="240" w:lineRule="auto"/>
        <w:jc w:val="center"/>
        <w:rPr>
          <w:rFonts w:cstheme="minorHAnsi"/>
          <w:sz w:val="24"/>
          <w:szCs w:val="24"/>
        </w:rPr>
      </w:pPr>
      <w:r>
        <w:rPr>
          <w:rFonts w:cstheme="minorHAnsi"/>
          <w:sz w:val="24"/>
          <w:szCs w:val="24"/>
        </w:rPr>
        <w:t>Bu düşünce ve anlayışla, hep birlikte bir söz veriyoruz.</w:t>
      </w:r>
    </w:p>
    <w:p w:rsidR="002269B5" w:rsidRDefault="002269B5" w:rsidP="002269B5">
      <w:pPr>
        <w:spacing w:after="0" w:line="240" w:lineRule="auto"/>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Birlikte çalışacak ve tüm enerjimizi insanları bir araya getirmek için kullanacağız.</w:t>
      </w:r>
    </w:p>
    <w:p w:rsidR="002269B5" w:rsidRDefault="002269B5" w:rsidP="002269B5">
      <w:pPr>
        <w:spacing w:after="0" w:line="240" w:lineRule="auto"/>
        <w:jc w:val="center"/>
        <w:rPr>
          <w:rFonts w:cstheme="minorHAnsi"/>
          <w:sz w:val="24"/>
          <w:szCs w:val="24"/>
        </w:rPr>
      </w:pPr>
      <w:r>
        <w:rPr>
          <w:rFonts w:cstheme="minorHAnsi"/>
          <w:sz w:val="24"/>
          <w:szCs w:val="24"/>
        </w:rPr>
        <w:t>Yaşanabilir, daha iyi bir gelecek için sağlıklı bir dünyayı mümkün kılacağız.</w:t>
      </w:r>
    </w:p>
    <w:p w:rsidR="002269B5" w:rsidRDefault="002269B5" w:rsidP="002269B5">
      <w:pPr>
        <w:spacing w:after="0" w:line="240" w:lineRule="auto"/>
        <w:jc w:val="center"/>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Virüs kuzeye ve güneye ilerlerken, eşitsizlikler yine ön plandaydı.</w:t>
      </w:r>
    </w:p>
    <w:p w:rsidR="002269B5" w:rsidRDefault="002269B5" w:rsidP="002269B5">
      <w:pPr>
        <w:spacing w:after="0" w:line="240" w:lineRule="auto"/>
        <w:jc w:val="center"/>
        <w:rPr>
          <w:rFonts w:cstheme="minorHAnsi"/>
          <w:sz w:val="24"/>
          <w:szCs w:val="24"/>
        </w:rPr>
      </w:pPr>
      <w:proofErr w:type="spellStart"/>
      <w:r>
        <w:rPr>
          <w:rFonts w:cstheme="minorHAnsi"/>
          <w:sz w:val="24"/>
          <w:szCs w:val="24"/>
        </w:rPr>
        <w:t>Pandemi</w:t>
      </w:r>
      <w:proofErr w:type="spellEnd"/>
      <w:r>
        <w:rPr>
          <w:rFonts w:cstheme="minorHAnsi"/>
          <w:sz w:val="24"/>
          <w:szCs w:val="24"/>
        </w:rPr>
        <w:t xml:space="preserve"> yüzünden açlık ve sefalet de dünyada daha geniş alanlara yayıldı. Acının en fazlası, yine sosyal ve ekonomik açıdan dezavantajlı olanların payıydı. Uygulanan fiziksel mesafe ve izolasyon kuralları, şehirlerimizi hatta metropollerimizi bile birer hayalet kasaba yaptı. </w:t>
      </w:r>
      <w:proofErr w:type="spellStart"/>
      <w:r>
        <w:rPr>
          <w:rFonts w:cstheme="minorHAnsi"/>
          <w:sz w:val="24"/>
          <w:szCs w:val="24"/>
        </w:rPr>
        <w:t>Pandemiden</w:t>
      </w:r>
      <w:proofErr w:type="spellEnd"/>
      <w:r>
        <w:rPr>
          <w:rFonts w:cstheme="minorHAnsi"/>
          <w:sz w:val="24"/>
          <w:szCs w:val="24"/>
        </w:rPr>
        <w:t xml:space="preserve"> geriye, çok kırılgan bir gezegen kaldı. </w:t>
      </w:r>
    </w:p>
    <w:p w:rsidR="002269B5" w:rsidRDefault="002269B5" w:rsidP="002269B5">
      <w:pPr>
        <w:spacing w:after="0" w:line="240" w:lineRule="auto"/>
        <w:jc w:val="center"/>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 xml:space="preserve">Gezegenimizin bu zayıf ve çaresiz hali, küresel ölçekte, ortaklaşa alacağımız ve uygulayacağımız kararlara ne kadar acilen ihtiyaç duyduğumuzu anlamamızı sağladı.  </w:t>
      </w:r>
    </w:p>
    <w:p w:rsidR="002269B5" w:rsidRDefault="002269B5" w:rsidP="002269B5">
      <w:pPr>
        <w:spacing w:after="0" w:line="240" w:lineRule="auto"/>
        <w:jc w:val="center"/>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SÖZ VERİYORUZ.</w:t>
      </w:r>
    </w:p>
    <w:p w:rsidR="002269B5" w:rsidRDefault="002269B5" w:rsidP="002269B5">
      <w:pPr>
        <w:spacing w:after="0" w:line="240" w:lineRule="auto"/>
        <w:jc w:val="center"/>
        <w:rPr>
          <w:rFonts w:cstheme="minorHAnsi"/>
          <w:sz w:val="24"/>
          <w:szCs w:val="24"/>
        </w:rPr>
      </w:pPr>
      <w:r>
        <w:rPr>
          <w:rFonts w:cstheme="minorHAnsi"/>
          <w:sz w:val="24"/>
          <w:szCs w:val="24"/>
        </w:rPr>
        <w:t xml:space="preserve">Gerek bugün yaşadığımız </w:t>
      </w:r>
      <w:proofErr w:type="spellStart"/>
      <w:r>
        <w:rPr>
          <w:rFonts w:cstheme="minorHAnsi"/>
          <w:sz w:val="24"/>
          <w:szCs w:val="24"/>
        </w:rPr>
        <w:t>pandemi</w:t>
      </w:r>
      <w:proofErr w:type="spellEnd"/>
      <w:r>
        <w:rPr>
          <w:rFonts w:cstheme="minorHAnsi"/>
          <w:sz w:val="24"/>
          <w:szCs w:val="24"/>
        </w:rPr>
        <w:t xml:space="preserve"> ve acil iklim krizi gerekse gelecekte ortaya çıkacak tüm tehditler karşısında, sorumluluğumuzu bilgi ve iletişim yoluyla üstleneceğiz.</w:t>
      </w:r>
    </w:p>
    <w:p w:rsidR="002269B5" w:rsidRDefault="002269B5" w:rsidP="002269B5">
      <w:pPr>
        <w:spacing w:after="0" w:line="240" w:lineRule="auto"/>
        <w:jc w:val="center"/>
        <w:rPr>
          <w:rFonts w:cstheme="minorHAnsi"/>
          <w:sz w:val="24"/>
          <w:szCs w:val="24"/>
        </w:rPr>
      </w:pPr>
      <w:r>
        <w:rPr>
          <w:rFonts w:cstheme="minorHAnsi"/>
          <w:sz w:val="24"/>
          <w:szCs w:val="24"/>
        </w:rPr>
        <w:t>Irk, köken, cinsiyet, grup veya statü ayırımı yapmaksızın herkesin aynı korumayı hak ettiğinin her fırsatta altını çizecek ve herkes için eşit koruma çağrısı yapacağız.</w:t>
      </w:r>
    </w:p>
    <w:p w:rsidR="002269B5" w:rsidRDefault="002269B5" w:rsidP="002269B5">
      <w:pPr>
        <w:spacing w:after="0" w:line="240" w:lineRule="auto"/>
        <w:jc w:val="center"/>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SÖZ VERİYORUZ.</w:t>
      </w:r>
    </w:p>
    <w:p w:rsidR="002269B5" w:rsidRDefault="002269B5" w:rsidP="002269B5">
      <w:pPr>
        <w:spacing w:after="0" w:line="240" w:lineRule="auto"/>
        <w:jc w:val="center"/>
        <w:rPr>
          <w:rFonts w:cstheme="minorHAnsi"/>
          <w:sz w:val="24"/>
          <w:szCs w:val="24"/>
        </w:rPr>
      </w:pPr>
      <w:r>
        <w:rPr>
          <w:rFonts w:cstheme="minorHAnsi"/>
          <w:sz w:val="24"/>
          <w:szCs w:val="24"/>
        </w:rPr>
        <w:t xml:space="preserve">Yeni bir yaşam tarzına geçiş sürecinde topluluklarımızın yanında yer alacak ve üzerimize düşen sorumluluğu yerine getireceğiz. Doğaya, onun bizlere sunduğu nimetlerin tamamına saygı duyacak; </w:t>
      </w:r>
      <w:proofErr w:type="spellStart"/>
      <w:r>
        <w:rPr>
          <w:rFonts w:cstheme="minorHAnsi"/>
          <w:sz w:val="24"/>
          <w:szCs w:val="24"/>
        </w:rPr>
        <w:t>biyoçeşitliliği</w:t>
      </w:r>
      <w:proofErr w:type="spellEnd"/>
      <w:r>
        <w:rPr>
          <w:rFonts w:cstheme="minorHAnsi"/>
          <w:sz w:val="24"/>
          <w:szCs w:val="24"/>
        </w:rPr>
        <w:t xml:space="preserve"> sürdüren, tek yuvamız olan dünyayı koruyan ve ona değer veren bireyler olacağız.</w:t>
      </w:r>
    </w:p>
    <w:p w:rsidR="002269B5" w:rsidRDefault="002269B5" w:rsidP="002269B5">
      <w:pPr>
        <w:spacing w:after="0" w:line="240" w:lineRule="auto"/>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SÖZ VERİYORUZ.</w:t>
      </w:r>
    </w:p>
    <w:p w:rsidR="002269B5" w:rsidRDefault="002269B5" w:rsidP="002269B5">
      <w:pPr>
        <w:spacing w:after="0" w:line="240" w:lineRule="auto"/>
        <w:jc w:val="center"/>
        <w:rPr>
          <w:rFonts w:cstheme="minorHAnsi"/>
          <w:sz w:val="24"/>
          <w:szCs w:val="24"/>
        </w:rPr>
      </w:pPr>
      <w:r>
        <w:rPr>
          <w:rFonts w:cstheme="minorHAnsi"/>
          <w:sz w:val="24"/>
          <w:szCs w:val="24"/>
        </w:rPr>
        <w:t>Korkudan ve nefretten arınmış; açık, şeffaf ve dürüst iletişim kuracağız. Küresel, katılımcı, kapsayıcı iletişimi her zaman teşvik edecek ve bu belirsiz dünyada beklenmedik fırsatları ortaya çıkartmak için çalışacağız.</w:t>
      </w:r>
    </w:p>
    <w:p w:rsidR="002269B5" w:rsidRDefault="002269B5" w:rsidP="002269B5">
      <w:pPr>
        <w:spacing w:after="0" w:line="240" w:lineRule="auto"/>
        <w:jc w:val="center"/>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 xml:space="preserve">Biliyoruz ki; kırılgan durumdaki gezegenimizin bize ihtiyacı var. </w:t>
      </w:r>
    </w:p>
    <w:p w:rsidR="002269B5" w:rsidRDefault="002269B5" w:rsidP="002269B5">
      <w:pPr>
        <w:spacing w:after="0" w:line="240" w:lineRule="auto"/>
        <w:jc w:val="center"/>
        <w:rPr>
          <w:rFonts w:cstheme="minorHAnsi"/>
          <w:sz w:val="24"/>
          <w:szCs w:val="24"/>
        </w:rPr>
      </w:pPr>
      <w:r>
        <w:rPr>
          <w:rFonts w:cstheme="minorHAnsi"/>
          <w:sz w:val="24"/>
          <w:szCs w:val="24"/>
        </w:rPr>
        <w:t>Dini, siyasi ayırımcılıktan, nefret söylemlerinden uzak; etik, eşit, özgün, şeffaf iletişimi hâkim kılmak için bilgimizi ve birikimimizi sürekli geliştirmemiz gerektiğinin farkındayız. Bunu ancak paylaşarak ve sürekli daha iyiyi arayarak başarabileceğimizin ayrımındayız.</w:t>
      </w:r>
    </w:p>
    <w:p w:rsidR="002269B5" w:rsidRDefault="002269B5" w:rsidP="002269B5">
      <w:pPr>
        <w:spacing w:after="0" w:line="240" w:lineRule="auto"/>
        <w:jc w:val="center"/>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Bizler, karşılıklı, olumlu ve kapsayıcı iletişimin gücünü onurlandırmak için çalışacağız. İçinde bulunduğumuz toplumun ve genel olarak tüm insanlığın daha sağlıklı, yaşanabilir ve daha iyi bir dünya inşa etmesine yardımcı olacağız.</w:t>
      </w:r>
    </w:p>
    <w:p w:rsidR="002269B5" w:rsidRDefault="002269B5" w:rsidP="002269B5">
      <w:pPr>
        <w:spacing w:after="0" w:line="240" w:lineRule="auto"/>
        <w:jc w:val="center"/>
        <w:rPr>
          <w:rFonts w:cstheme="minorHAnsi"/>
          <w:sz w:val="24"/>
          <w:szCs w:val="24"/>
        </w:rPr>
      </w:pPr>
    </w:p>
    <w:p w:rsidR="002269B5" w:rsidRDefault="002269B5" w:rsidP="002269B5">
      <w:pPr>
        <w:spacing w:after="0" w:line="240" w:lineRule="auto"/>
        <w:jc w:val="center"/>
        <w:rPr>
          <w:rFonts w:cstheme="minorHAnsi"/>
          <w:sz w:val="24"/>
          <w:szCs w:val="24"/>
        </w:rPr>
      </w:pPr>
      <w:r>
        <w:rPr>
          <w:rFonts w:cstheme="minorHAnsi"/>
          <w:sz w:val="24"/>
          <w:szCs w:val="24"/>
        </w:rPr>
        <w:t xml:space="preserve">İletişim danışmanları ve araştırmacıları olarak, </w:t>
      </w:r>
    </w:p>
    <w:p w:rsidR="002269B5" w:rsidRDefault="002269B5" w:rsidP="002269B5">
      <w:pPr>
        <w:spacing w:after="0" w:line="240" w:lineRule="auto"/>
        <w:jc w:val="center"/>
        <w:rPr>
          <w:rFonts w:cstheme="minorHAnsi"/>
          <w:sz w:val="24"/>
          <w:szCs w:val="24"/>
        </w:rPr>
      </w:pPr>
      <w:r>
        <w:rPr>
          <w:rFonts w:cstheme="minorHAnsi"/>
          <w:sz w:val="24"/>
          <w:szCs w:val="24"/>
        </w:rPr>
        <w:t>SÖZ VERİYORUZ.</w:t>
      </w:r>
    </w:p>
    <w:p w:rsidR="002269B5" w:rsidRDefault="002269B5" w:rsidP="002269B5">
      <w:pPr>
        <w:spacing w:after="0" w:line="240" w:lineRule="auto"/>
        <w:jc w:val="center"/>
        <w:rPr>
          <w:rFonts w:cstheme="minorHAnsi"/>
          <w:sz w:val="24"/>
          <w:szCs w:val="24"/>
        </w:rPr>
      </w:pPr>
    </w:p>
    <w:p w:rsidR="00495548" w:rsidRPr="00495548" w:rsidRDefault="00495548" w:rsidP="00495548">
      <w:pPr>
        <w:spacing w:after="0" w:line="240" w:lineRule="auto"/>
        <w:jc w:val="center"/>
        <w:rPr>
          <w:rFonts w:eastAsia="Times New Roman" w:cs="Calibri"/>
          <w:b/>
          <w:bCs/>
          <w:sz w:val="24"/>
          <w:szCs w:val="24"/>
        </w:rPr>
      </w:pPr>
      <w:r w:rsidRPr="00495548">
        <w:rPr>
          <w:rFonts w:eastAsia="Times New Roman" w:cs="Calibri"/>
          <w:b/>
          <w:bCs/>
          <w:sz w:val="24"/>
          <w:szCs w:val="24"/>
        </w:rPr>
        <w:t>NETWORK OF UNESCO CHAIRS IN COMMUNICATION</w:t>
      </w:r>
    </w:p>
    <w:p w:rsidR="00495548" w:rsidRPr="00495548" w:rsidRDefault="00495548" w:rsidP="00495548">
      <w:pPr>
        <w:spacing w:after="0" w:line="240" w:lineRule="auto"/>
        <w:jc w:val="center"/>
        <w:rPr>
          <w:rFonts w:eastAsia="Times New Roman" w:cs="Calibri"/>
          <w:b/>
          <w:bCs/>
          <w:sz w:val="24"/>
          <w:szCs w:val="24"/>
        </w:rPr>
      </w:pPr>
      <w:r w:rsidRPr="00495548">
        <w:rPr>
          <w:rFonts w:eastAsia="Times New Roman" w:cs="Calibri"/>
          <w:b/>
          <w:bCs/>
          <w:sz w:val="24"/>
          <w:szCs w:val="24"/>
        </w:rPr>
        <w:t>ORBICOM katkılarıyla</w:t>
      </w:r>
    </w:p>
    <w:p w:rsidR="00495548" w:rsidRPr="00495548" w:rsidRDefault="00495548" w:rsidP="00495548">
      <w:pPr>
        <w:spacing w:after="0" w:line="240" w:lineRule="auto"/>
        <w:jc w:val="center"/>
        <w:rPr>
          <w:rFonts w:eastAsia="Times New Roman" w:cs="Calibri"/>
          <w:b/>
          <w:bCs/>
          <w:sz w:val="24"/>
          <w:szCs w:val="24"/>
        </w:rPr>
      </w:pPr>
      <w:proofErr w:type="spellStart"/>
      <w:r w:rsidRPr="00495548">
        <w:rPr>
          <w:rFonts w:eastAsia="Times New Roman" w:cs="Calibri"/>
          <w:b/>
          <w:bCs/>
          <w:sz w:val="24"/>
          <w:szCs w:val="24"/>
        </w:rPr>
        <w:t>Montréal</w:t>
      </w:r>
      <w:proofErr w:type="spellEnd"/>
    </w:p>
    <w:p w:rsidR="00495548" w:rsidRPr="00495548" w:rsidRDefault="00495548" w:rsidP="00495548">
      <w:pPr>
        <w:spacing w:after="0" w:line="240" w:lineRule="auto"/>
        <w:jc w:val="center"/>
        <w:rPr>
          <w:rFonts w:eastAsia="Times New Roman" w:cs="Calibri"/>
          <w:b/>
          <w:bCs/>
          <w:sz w:val="24"/>
          <w:szCs w:val="24"/>
        </w:rPr>
      </w:pPr>
      <w:r w:rsidRPr="00495548">
        <w:rPr>
          <w:rFonts w:eastAsia="Times New Roman" w:cs="Calibri"/>
          <w:b/>
          <w:bCs/>
          <w:sz w:val="24"/>
          <w:szCs w:val="24"/>
        </w:rPr>
        <w:t>Aralık 2020</w:t>
      </w:r>
    </w:p>
    <w:p w:rsidR="00F56412" w:rsidRPr="00F56412" w:rsidRDefault="00F56412" w:rsidP="000F0E2E">
      <w:pPr>
        <w:rPr>
          <w:rFonts w:ascii="Verdana" w:hAnsi="Verdana"/>
          <w:b/>
          <w:sz w:val="20"/>
          <w:szCs w:val="20"/>
        </w:rPr>
      </w:pPr>
      <w:r w:rsidRPr="00F56412">
        <w:rPr>
          <w:rFonts w:ascii="Verdana" w:hAnsi="Verdana"/>
          <w:b/>
          <w:sz w:val="20"/>
          <w:szCs w:val="20"/>
        </w:rPr>
        <w:lastRenderedPageBreak/>
        <w:t>Bilgi için;</w:t>
      </w:r>
    </w:p>
    <w:p w:rsidR="00F56412" w:rsidRDefault="00F56412" w:rsidP="000F0E2E">
      <w:pPr>
        <w:rPr>
          <w:rFonts w:ascii="Verdana" w:hAnsi="Verdana"/>
          <w:sz w:val="20"/>
          <w:szCs w:val="20"/>
        </w:rPr>
      </w:pPr>
      <w:r>
        <w:rPr>
          <w:rFonts w:ascii="Verdana" w:hAnsi="Verdana"/>
          <w:sz w:val="20"/>
          <w:szCs w:val="20"/>
        </w:rPr>
        <w:t>Çiğdem Antlı – Koordinatör</w:t>
      </w:r>
    </w:p>
    <w:p w:rsidR="00F56412" w:rsidRDefault="00F56412" w:rsidP="000F0E2E">
      <w:pPr>
        <w:rPr>
          <w:rFonts w:ascii="Verdana" w:hAnsi="Verdana"/>
          <w:sz w:val="20"/>
          <w:szCs w:val="20"/>
        </w:rPr>
      </w:pPr>
      <w:r>
        <w:rPr>
          <w:rFonts w:ascii="Verdana" w:hAnsi="Verdana"/>
          <w:sz w:val="20"/>
          <w:szCs w:val="20"/>
        </w:rPr>
        <w:t>TÜHİD – Türkiye Halkla ilişkiler Derneği</w:t>
      </w:r>
    </w:p>
    <w:p w:rsidR="00F56412" w:rsidRDefault="00F56412" w:rsidP="000F0E2E">
      <w:pPr>
        <w:rPr>
          <w:rFonts w:ascii="Verdana" w:hAnsi="Verdana"/>
          <w:sz w:val="20"/>
          <w:szCs w:val="20"/>
        </w:rPr>
      </w:pPr>
      <w:r>
        <w:rPr>
          <w:rFonts w:ascii="Verdana" w:hAnsi="Verdana"/>
          <w:sz w:val="20"/>
          <w:szCs w:val="20"/>
        </w:rPr>
        <w:t>05389257997</w:t>
      </w:r>
    </w:p>
    <w:p w:rsidR="00F56412" w:rsidRDefault="00B36D1D" w:rsidP="000F0E2E">
      <w:pPr>
        <w:rPr>
          <w:rFonts w:ascii="Verdana" w:hAnsi="Verdana"/>
          <w:sz w:val="20"/>
          <w:szCs w:val="20"/>
        </w:rPr>
      </w:pPr>
      <w:hyperlink r:id="rId6" w:history="1">
        <w:r w:rsidR="005102D4" w:rsidRPr="00197BE1">
          <w:rPr>
            <w:rStyle w:val="Kpr"/>
            <w:rFonts w:ascii="Verdana" w:hAnsi="Verdana"/>
            <w:sz w:val="20"/>
            <w:szCs w:val="20"/>
          </w:rPr>
          <w:t>www.tuhid.org</w:t>
        </w:r>
      </w:hyperlink>
    </w:p>
    <w:p w:rsidR="005102D4" w:rsidRPr="00BD302A" w:rsidRDefault="005102D4" w:rsidP="000F0E2E">
      <w:pPr>
        <w:rPr>
          <w:rFonts w:ascii="Verdana" w:hAnsi="Verdana"/>
          <w:sz w:val="16"/>
          <w:szCs w:val="16"/>
        </w:rPr>
      </w:pPr>
    </w:p>
    <w:p w:rsidR="00BD302A" w:rsidRPr="00BD302A" w:rsidRDefault="00AD45FD" w:rsidP="00BD302A">
      <w:pPr>
        <w:spacing w:after="0" w:line="240" w:lineRule="auto"/>
        <w:rPr>
          <w:rFonts w:ascii="Verdana" w:hAnsi="Verdana" w:cs="Helvetica"/>
          <w:sz w:val="16"/>
          <w:szCs w:val="16"/>
        </w:rPr>
      </w:pPr>
      <w:r w:rsidRPr="00BD302A">
        <w:rPr>
          <w:rStyle w:val="Gl"/>
          <w:rFonts w:ascii="Verdana" w:hAnsi="Verdana" w:cs="Helvetica"/>
          <w:sz w:val="16"/>
          <w:szCs w:val="16"/>
        </w:rPr>
        <w:t>Türkiye Halkla İlişkiler Derneği (TÜHİD)</w:t>
      </w:r>
      <w:r w:rsidRPr="00BD302A">
        <w:rPr>
          <w:rFonts w:ascii="Verdana" w:hAnsi="Verdana" w:cs="Helvetica"/>
          <w:b/>
          <w:bCs/>
          <w:sz w:val="16"/>
          <w:szCs w:val="16"/>
        </w:rPr>
        <w:br/>
      </w:r>
    </w:p>
    <w:p w:rsidR="00AD45FD" w:rsidRPr="00BD302A" w:rsidRDefault="00BD302A" w:rsidP="00BD302A">
      <w:pPr>
        <w:spacing w:after="0" w:line="240" w:lineRule="auto"/>
        <w:rPr>
          <w:rFonts w:ascii="Verdana" w:hAnsi="Verdana"/>
          <w:sz w:val="16"/>
          <w:szCs w:val="16"/>
        </w:rPr>
      </w:pPr>
      <w:r w:rsidRPr="00BD302A">
        <w:rPr>
          <w:rFonts w:ascii="Verdana" w:hAnsi="Verdana" w:cs="Helvetica"/>
          <w:sz w:val="16"/>
          <w:szCs w:val="16"/>
        </w:rPr>
        <w:t xml:space="preserve">Türkiye Halkla İlişkiler Derneği, Türkiye'deki halkla ilişkiler uzmanlarını bir araya toplayarak, meslek içi dayanışma sağlamak, mesleğin tanınması, yerleşmesi ve gelişmesi yolunda çalışmalar yapmak amacıyla 1972 yılında kuruldu. Başlangıç döneminde öncelikle halkla ilişkiler mesleğinin kamuoyunda tanınmasını sağlayan Dernek, daha sonraki dönemlerde dünyaya açılarak IPRA, CERP, Global </w:t>
      </w:r>
      <w:proofErr w:type="spellStart"/>
      <w:r w:rsidRPr="00BD302A">
        <w:rPr>
          <w:rFonts w:ascii="Verdana" w:hAnsi="Verdana" w:cs="Helvetica"/>
          <w:sz w:val="16"/>
          <w:szCs w:val="16"/>
        </w:rPr>
        <w:t>Alliance</w:t>
      </w:r>
      <w:proofErr w:type="spellEnd"/>
      <w:r w:rsidRPr="00BD302A">
        <w:rPr>
          <w:rFonts w:ascii="Verdana" w:hAnsi="Verdana" w:cs="Helvetica"/>
          <w:sz w:val="16"/>
          <w:szCs w:val="16"/>
        </w:rPr>
        <w:t xml:space="preserve"> ve diğer ulusal ve uluslararası mesleki kuruluşlarla bağlantı kurmuş ve halkla ilişkiler mesleğini profesyonel kimlik olarak kabul eden yüzlerce üye kazanmıştır. Dernek, CERP (Avrupa Halkla İlişkiler Federasyonu) yönetiminde bulunmuştur. Her yıl birçok etkinliğe imza atan </w:t>
      </w:r>
      <w:proofErr w:type="spellStart"/>
      <w:r w:rsidRPr="00BD302A">
        <w:rPr>
          <w:rFonts w:ascii="Verdana" w:hAnsi="Verdana" w:cs="Helvetica"/>
          <w:sz w:val="16"/>
          <w:szCs w:val="16"/>
        </w:rPr>
        <w:t>TÜHİD'in</w:t>
      </w:r>
      <w:proofErr w:type="spellEnd"/>
      <w:r w:rsidRPr="00BD302A">
        <w:rPr>
          <w:rFonts w:ascii="Verdana" w:hAnsi="Verdana" w:cs="Helvetica"/>
          <w:sz w:val="16"/>
          <w:szCs w:val="16"/>
        </w:rPr>
        <w:t xml:space="preserve"> bu yıl on dokuzuncusunu düzenleyeceği Altın Pusula Türkiye Halkla İlişkiler Ödülleri sektörde ilk olma özelliğini taşımaktadır. TÜHİD, TOBB Türkiye Medya ve İletişim Meclisi’nde temsil edilmektedir. </w:t>
      </w:r>
      <w:r w:rsidRPr="00BD302A">
        <w:rPr>
          <w:rFonts w:ascii="Verdana" w:hAnsi="Verdana"/>
          <w:sz w:val="16"/>
          <w:szCs w:val="16"/>
        </w:rPr>
        <w:t xml:space="preserve">Global </w:t>
      </w:r>
      <w:proofErr w:type="spellStart"/>
      <w:r w:rsidRPr="00BD302A">
        <w:rPr>
          <w:rFonts w:ascii="Verdana" w:hAnsi="Verdana"/>
          <w:sz w:val="16"/>
          <w:szCs w:val="16"/>
        </w:rPr>
        <w:t>Alliance</w:t>
      </w:r>
      <w:proofErr w:type="spellEnd"/>
      <w:r w:rsidRPr="00BD302A">
        <w:rPr>
          <w:rFonts w:ascii="Verdana" w:hAnsi="Verdana"/>
          <w:sz w:val="16"/>
          <w:szCs w:val="16"/>
        </w:rPr>
        <w:t xml:space="preserve"> </w:t>
      </w:r>
      <w:proofErr w:type="spellStart"/>
      <w:r w:rsidRPr="00BD302A">
        <w:rPr>
          <w:rFonts w:ascii="Verdana" w:hAnsi="Verdana"/>
          <w:sz w:val="16"/>
          <w:szCs w:val="16"/>
        </w:rPr>
        <w:t>for</w:t>
      </w:r>
      <w:proofErr w:type="spellEnd"/>
      <w:r w:rsidRPr="00BD302A">
        <w:rPr>
          <w:rFonts w:ascii="Verdana" w:hAnsi="Verdana"/>
          <w:sz w:val="16"/>
          <w:szCs w:val="16"/>
        </w:rPr>
        <w:t xml:space="preserve"> Public Relations </w:t>
      </w:r>
      <w:proofErr w:type="spellStart"/>
      <w:r w:rsidRPr="00BD302A">
        <w:rPr>
          <w:rFonts w:ascii="Verdana" w:hAnsi="Verdana"/>
          <w:sz w:val="16"/>
          <w:szCs w:val="16"/>
        </w:rPr>
        <w:t>and</w:t>
      </w:r>
      <w:proofErr w:type="spellEnd"/>
      <w:r w:rsidRPr="00BD302A">
        <w:rPr>
          <w:rFonts w:ascii="Verdana" w:hAnsi="Verdana"/>
          <w:sz w:val="16"/>
          <w:szCs w:val="16"/>
        </w:rPr>
        <w:t xml:space="preserve"> </w:t>
      </w:r>
      <w:proofErr w:type="spellStart"/>
      <w:r w:rsidRPr="00BD302A">
        <w:rPr>
          <w:rFonts w:ascii="Verdana" w:hAnsi="Verdana"/>
          <w:sz w:val="16"/>
          <w:szCs w:val="16"/>
        </w:rPr>
        <w:t>Communication</w:t>
      </w:r>
      <w:proofErr w:type="spellEnd"/>
      <w:r w:rsidRPr="00BD302A">
        <w:rPr>
          <w:rFonts w:ascii="Verdana" w:hAnsi="Verdana"/>
          <w:sz w:val="16"/>
          <w:szCs w:val="16"/>
        </w:rPr>
        <w:t xml:space="preserve"> Management Yönetim Kurulu Üyesi, </w:t>
      </w:r>
      <w:r w:rsidRPr="00BD302A">
        <w:rPr>
          <w:rFonts w:ascii="Verdana" w:hAnsi="Verdana" w:cs="Helvetica"/>
          <w:sz w:val="16"/>
          <w:szCs w:val="16"/>
        </w:rPr>
        <w:t xml:space="preserve">YEKON Yaratıcı Endüstriler Konseyi Derneği Yönetim Kurulu Üyesi, </w:t>
      </w:r>
      <w:proofErr w:type="spellStart"/>
      <w:r w:rsidRPr="00BD302A">
        <w:rPr>
          <w:rFonts w:ascii="Verdana" w:hAnsi="Verdana" w:cs="Helvetica"/>
          <w:sz w:val="16"/>
          <w:szCs w:val="16"/>
        </w:rPr>
        <w:t>Kalder</w:t>
      </w:r>
      <w:proofErr w:type="spellEnd"/>
      <w:r w:rsidRPr="00BD302A">
        <w:rPr>
          <w:rFonts w:ascii="Verdana" w:hAnsi="Verdana" w:cs="Helvetica"/>
          <w:sz w:val="16"/>
          <w:szCs w:val="16"/>
        </w:rPr>
        <w:t>-Türkiye Kalite Derneği Üyesi ve UN Global Compact imzacıları arasındadır.</w:t>
      </w:r>
    </w:p>
    <w:p w:rsidR="005102D4" w:rsidRPr="003F5B39" w:rsidRDefault="005102D4" w:rsidP="000F0E2E">
      <w:pPr>
        <w:rPr>
          <w:rFonts w:ascii="Verdana" w:hAnsi="Verdana"/>
          <w:sz w:val="20"/>
          <w:szCs w:val="20"/>
        </w:rPr>
      </w:pPr>
    </w:p>
    <w:sectPr w:rsidR="005102D4" w:rsidRPr="003F5B39" w:rsidSect="007B5427">
      <w:headerReference w:type="default" r:id="rId7"/>
      <w:pgSz w:w="11906" w:h="16838"/>
      <w:pgMar w:top="1135" w:right="1417" w:bottom="1276"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D1D" w:rsidRDefault="00B36D1D" w:rsidP="006C6FD4">
      <w:pPr>
        <w:spacing w:after="0" w:line="240" w:lineRule="auto"/>
      </w:pPr>
      <w:r>
        <w:separator/>
      </w:r>
    </w:p>
  </w:endnote>
  <w:endnote w:type="continuationSeparator" w:id="0">
    <w:p w:rsidR="00B36D1D" w:rsidRDefault="00B36D1D" w:rsidP="006C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D1D" w:rsidRDefault="00B36D1D" w:rsidP="006C6FD4">
      <w:pPr>
        <w:spacing w:after="0" w:line="240" w:lineRule="auto"/>
      </w:pPr>
      <w:r>
        <w:separator/>
      </w:r>
    </w:p>
  </w:footnote>
  <w:footnote w:type="continuationSeparator" w:id="0">
    <w:p w:rsidR="00B36D1D" w:rsidRDefault="00B36D1D" w:rsidP="006C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FD4" w:rsidRDefault="006C6FD4" w:rsidP="006C6FD4">
    <w:pPr>
      <w:pStyle w:val="stBilgi"/>
      <w:jc w:val="center"/>
    </w:pPr>
    <w:r>
      <w:rPr>
        <w:noProof/>
      </w:rPr>
      <w:drawing>
        <wp:inline distT="0" distB="0" distL="0" distR="0">
          <wp:extent cx="1800000" cy="66686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HIDKIRMIZI.png"/>
                  <pic:cNvPicPr/>
                </pic:nvPicPr>
                <pic:blipFill>
                  <a:blip r:embed="rId1">
                    <a:extLst>
                      <a:ext uri="{28A0092B-C50C-407E-A947-70E740481C1C}">
                        <a14:useLocalDpi xmlns:a14="http://schemas.microsoft.com/office/drawing/2010/main" val="0"/>
                      </a:ext>
                    </a:extLst>
                  </a:blip>
                  <a:stretch>
                    <a:fillRect/>
                  </a:stretch>
                </pic:blipFill>
                <pic:spPr>
                  <a:xfrm>
                    <a:off x="0" y="0"/>
                    <a:ext cx="1800000" cy="6668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BF"/>
    <w:rsid w:val="00013715"/>
    <w:rsid w:val="0002391D"/>
    <w:rsid w:val="0004593C"/>
    <w:rsid w:val="00073049"/>
    <w:rsid w:val="000C179D"/>
    <w:rsid w:val="000E77BF"/>
    <w:rsid w:val="000F0E2E"/>
    <w:rsid w:val="0010752B"/>
    <w:rsid w:val="002269B5"/>
    <w:rsid w:val="00246B2C"/>
    <w:rsid w:val="002A1E4C"/>
    <w:rsid w:val="00394EB4"/>
    <w:rsid w:val="003F5B39"/>
    <w:rsid w:val="00441B81"/>
    <w:rsid w:val="004471C5"/>
    <w:rsid w:val="00450344"/>
    <w:rsid w:val="00483E1C"/>
    <w:rsid w:val="00486666"/>
    <w:rsid w:val="00495548"/>
    <w:rsid w:val="005102D4"/>
    <w:rsid w:val="00511446"/>
    <w:rsid w:val="00560BA8"/>
    <w:rsid w:val="005E6F2B"/>
    <w:rsid w:val="006C6FD4"/>
    <w:rsid w:val="00782ED5"/>
    <w:rsid w:val="007B5427"/>
    <w:rsid w:val="00826603"/>
    <w:rsid w:val="0087273A"/>
    <w:rsid w:val="009A1A02"/>
    <w:rsid w:val="00AD45FD"/>
    <w:rsid w:val="00B36D1D"/>
    <w:rsid w:val="00BD302A"/>
    <w:rsid w:val="00E40648"/>
    <w:rsid w:val="00E8005F"/>
    <w:rsid w:val="00EA589B"/>
    <w:rsid w:val="00EE66E7"/>
    <w:rsid w:val="00F04877"/>
    <w:rsid w:val="00F36B0B"/>
    <w:rsid w:val="00F56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BD42"/>
  <w15:chartTrackingRefBased/>
  <w15:docId w15:val="{2C11C91A-BF2F-4F4E-8286-4CC68531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6F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6FD4"/>
  </w:style>
  <w:style w:type="paragraph" w:styleId="AltBilgi">
    <w:name w:val="footer"/>
    <w:basedOn w:val="Normal"/>
    <w:link w:val="AltBilgiChar"/>
    <w:uiPriority w:val="99"/>
    <w:unhideWhenUsed/>
    <w:rsid w:val="006C6F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6FD4"/>
  </w:style>
  <w:style w:type="character" w:styleId="Vurgu">
    <w:name w:val="Emphasis"/>
    <w:basedOn w:val="VarsaylanParagrafYazTipi"/>
    <w:uiPriority w:val="20"/>
    <w:qFormat/>
    <w:rsid w:val="006C6FD4"/>
    <w:rPr>
      <w:i/>
      <w:iCs/>
    </w:rPr>
  </w:style>
  <w:style w:type="character" w:styleId="Kpr">
    <w:name w:val="Hyperlink"/>
    <w:basedOn w:val="VarsaylanParagrafYazTipi"/>
    <w:uiPriority w:val="99"/>
    <w:unhideWhenUsed/>
    <w:rsid w:val="00F56412"/>
    <w:rPr>
      <w:color w:val="0563C1" w:themeColor="hyperlink"/>
      <w:u w:val="single"/>
    </w:rPr>
  </w:style>
  <w:style w:type="character" w:styleId="zmlenmeyenBahsetme">
    <w:name w:val="Unresolved Mention"/>
    <w:basedOn w:val="VarsaylanParagrafYazTipi"/>
    <w:uiPriority w:val="99"/>
    <w:semiHidden/>
    <w:unhideWhenUsed/>
    <w:rsid w:val="00F56412"/>
    <w:rPr>
      <w:color w:val="605E5C"/>
      <w:shd w:val="clear" w:color="auto" w:fill="E1DFDD"/>
    </w:rPr>
  </w:style>
  <w:style w:type="character" w:styleId="Gl">
    <w:name w:val="Strong"/>
    <w:basedOn w:val="VarsaylanParagrafYazTipi"/>
    <w:uiPriority w:val="22"/>
    <w:qFormat/>
    <w:rsid w:val="00AD4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632">
      <w:bodyDiv w:val="1"/>
      <w:marLeft w:val="0"/>
      <w:marRight w:val="0"/>
      <w:marTop w:val="0"/>
      <w:marBottom w:val="0"/>
      <w:divBdr>
        <w:top w:val="none" w:sz="0" w:space="0" w:color="auto"/>
        <w:left w:val="none" w:sz="0" w:space="0" w:color="auto"/>
        <w:bottom w:val="none" w:sz="0" w:space="0" w:color="auto"/>
        <w:right w:val="none" w:sz="0" w:space="0" w:color="auto"/>
      </w:divBdr>
    </w:div>
    <w:div w:id="493254591">
      <w:bodyDiv w:val="1"/>
      <w:marLeft w:val="0"/>
      <w:marRight w:val="0"/>
      <w:marTop w:val="0"/>
      <w:marBottom w:val="0"/>
      <w:divBdr>
        <w:top w:val="none" w:sz="0" w:space="0" w:color="auto"/>
        <w:left w:val="none" w:sz="0" w:space="0" w:color="auto"/>
        <w:bottom w:val="none" w:sz="0" w:space="0" w:color="auto"/>
        <w:right w:val="none" w:sz="0" w:space="0" w:color="auto"/>
      </w:divBdr>
    </w:div>
    <w:div w:id="613825121">
      <w:bodyDiv w:val="1"/>
      <w:marLeft w:val="0"/>
      <w:marRight w:val="0"/>
      <w:marTop w:val="0"/>
      <w:marBottom w:val="0"/>
      <w:divBdr>
        <w:top w:val="none" w:sz="0" w:space="0" w:color="auto"/>
        <w:left w:val="none" w:sz="0" w:space="0" w:color="auto"/>
        <w:bottom w:val="none" w:sz="0" w:space="0" w:color="auto"/>
        <w:right w:val="none" w:sz="0" w:space="0" w:color="auto"/>
      </w:divBdr>
    </w:div>
    <w:div w:id="718168974">
      <w:bodyDiv w:val="1"/>
      <w:marLeft w:val="0"/>
      <w:marRight w:val="0"/>
      <w:marTop w:val="0"/>
      <w:marBottom w:val="0"/>
      <w:divBdr>
        <w:top w:val="none" w:sz="0" w:space="0" w:color="auto"/>
        <w:left w:val="none" w:sz="0" w:space="0" w:color="auto"/>
        <w:bottom w:val="none" w:sz="0" w:space="0" w:color="auto"/>
        <w:right w:val="none" w:sz="0" w:space="0" w:color="auto"/>
      </w:divBdr>
    </w:div>
    <w:div w:id="873032666">
      <w:bodyDiv w:val="1"/>
      <w:marLeft w:val="0"/>
      <w:marRight w:val="0"/>
      <w:marTop w:val="0"/>
      <w:marBottom w:val="0"/>
      <w:divBdr>
        <w:top w:val="none" w:sz="0" w:space="0" w:color="auto"/>
        <w:left w:val="none" w:sz="0" w:space="0" w:color="auto"/>
        <w:bottom w:val="none" w:sz="0" w:space="0" w:color="auto"/>
        <w:right w:val="none" w:sz="0" w:space="0" w:color="auto"/>
      </w:divBdr>
    </w:div>
    <w:div w:id="1229195662">
      <w:bodyDiv w:val="1"/>
      <w:marLeft w:val="0"/>
      <w:marRight w:val="0"/>
      <w:marTop w:val="0"/>
      <w:marBottom w:val="0"/>
      <w:divBdr>
        <w:top w:val="none" w:sz="0" w:space="0" w:color="auto"/>
        <w:left w:val="none" w:sz="0" w:space="0" w:color="auto"/>
        <w:bottom w:val="none" w:sz="0" w:space="0" w:color="auto"/>
        <w:right w:val="none" w:sz="0" w:space="0" w:color="auto"/>
      </w:divBdr>
    </w:div>
    <w:div w:id="1313482328">
      <w:bodyDiv w:val="1"/>
      <w:marLeft w:val="0"/>
      <w:marRight w:val="0"/>
      <w:marTop w:val="0"/>
      <w:marBottom w:val="0"/>
      <w:divBdr>
        <w:top w:val="none" w:sz="0" w:space="0" w:color="auto"/>
        <w:left w:val="none" w:sz="0" w:space="0" w:color="auto"/>
        <w:bottom w:val="none" w:sz="0" w:space="0" w:color="auto"/>
        <w:right w:val="none" w:sz="0" w:space="0" w:color="auto"/>
      </w:divBdr>
    </w:div>
    <w:div w:id="20041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hi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963</Words>
  <Characters>5492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Cigdem</cp:lastModifiedBy>
  <cp:revision>25</cp:revision>
  <dcterms:created xsi:type="dcterms:W3CDTF">2021-02-05T16:09:00Z</dcterms:created>
  <dcterms:modified xsi:type="dcterms:W3CDTF">2021-02-12T19:43:00Z</dcterms:modified>
</cp:coreProperties>
</file>